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BFA" w:rsidRPr="008C3BFA" w:rsidRDefault="008C3BFA" w:rsidP="008C3BFA">
      <w:pPr>
        <w:keepNext/>
        <w:pageBreakBefore/>
        <w:pBdr>
          <w:bottom w:val="single" w:sz="18" w:space="1" w:color="00008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207958228"/>
      <w:r w:rsidRPr="008C3BFA">
        <w:rPr>
          <w:rFonts w:ascii="Arial" w:eastAsia="Times New Roman" w:hAnsi="Arial" w:cs="Arial"/>
          <w:b/>
          <w:bCs/>
          <w:color w:val="333399"/>
          <w:sz w:val="28"/>
          <w:szCs w:val="32"/>
          <w:lang w:eastAsia="zh-CN"/>
        </w:rPr>
        <w:t>ΠΑΡΑΡΤΗΜΑΤΑ</w:t>
      </w:r>
      <w:bookmarkEnd w:id="0"/>
    </w:p>
    <w:p w:rsidR="008C3BFA" w:rsidRPr="008C3BFA" w:rsidRDefault="008C3BFA" w:rsidP="008C3BFA">
      <w:pPr>
        <w:keepNext/>
        <w:pBdr>
          <w:bottom w:val="single" w:sz="12" w:space="1" w:color="000080"/>
        </w:pBdr>
        <w:tabs>
          <w:tab w:val="left" w:pos="0"/>
          <w:tab w:val="left" w:pos="567"/>
        </w:tabs>
        <w:suppressAutoHyphens/>
        <w:spacing w:before="240" w:after="80" w:line="240" w:lineRule="auto"/>
        <w:jc w:val="both"/>
        <w:outlineLvl w:val="1"/>
        <w:rPr>
          <w:rFonts w:ascii="Arial" w:eastAsia="Times New Roman" w:hAnsi="Arial" w:cs="Arial"/>
          <w:b/>
          <w:color w:val="002060"/>
          <w:sz w:val="24"/>
          <w:lang w:eastAsia="zh-CN"/>
        </w:rPr>
      </w:pPr>
      <w:bookmarkStart w:id="1" w:name="_Toc207958229"/>
      <w:r w:rsidRPr="008C3BFA">
        <w:rPr>
          <w:rFonts w:ascii="Arial" w:eastAsia="Times New Roman" w:hAnsi="Arial" w:cs="Arial"/>
          <w:b/>
          <w:color w:val="002060"/>
          <w:sz w:val="24"/>
          <w:lang w:eastAsia="zh-CN"/>
        </w:rPr>
        <w:t>ΠΑΡΑΡΤΗΜΑ Ι – Αναλυτική Περιγραφή Φυσικού και Οικονομικού Αντικειμένου της Σύμβασης</w:t>
      </w:r>
      <w:bookmarkEnd w:id="1"/>
      <w:r w:rsidRPr="008C3BFA">
        <w:rPr>
          <w:rFonts w:ascii="Arial" w:eastAsia="Times New Roman" w:hAnsi="Arial" w:cs="Arial"/>
          <w:b/>
          <w:color w:val="002060"/>
          <w:sz w:val="24"/>
          <w:lang w:eastAsia="zh-CN"/>
        </w:rPr>
        <w:t xml:space="preserve"> </w:t>
      </w:r>
    </w:p>
    <w:p w:rsidR="008C3BFA" w:rsidRPr="008C3BFA" w:rsidRDefault="008C3BFA" w:rsidP="008C3BFA">
      <w:pPr>
        <w:suppressAutoHyphens/>
        <w:spacing w:after="60" w:line="240" w:lineRule="auto"/>
        <w:jc w:val="both"/>
        <w:rPr>
          <w:rFonts w:ascii="Calibri" w:eastAsia="Times New Roman" w:hAnsi="Calibri" w:cs="Arial"/>
          <w:b/>
          <w:color w:val="002060"/>
          <w:lang w:eastAsia="zh-CN"/>
        </w:rPr>
      </w:pPr>
    </w:p>
    <w:p w:rsidR="008C3BFA" w:rsidRPr="008C3BFA" w:rsidRDefault="008C3BFA" w:rsidP="008C3BFA">
      <w:pPr>
        <w:suppressAutoHyphens/>
        <w:spacing w:after="60" w:line="240" w:lineRule="auto"/>
        <w:jc w:val="both"/>
        <w:rPr>
          <w:rFonts w:ascii="Calibri" w:eastAsia="Times New Roman" w:hAnsi="Calibri" w:cs="Arial"/>
          <w:b/>
          <w:color w:val="002060"/>
          <w:lang w:eastAsia="zh-CN"/>
        </w:rPr>
      </w:pPr>
      <w:r w:rsidRPr="008C3BFA">
        <w:rPr>
          <w:rFonts w:ascii="Calibri" w:eastAsia="Times New Roman" w:hAnsi="Calibri" w:cs="Arial"/>
          <w:b/>
          <w:color w:val="002060"/>
          <w:lang w:eastAsia="zh-CN"/>
        </w:rPr>
        <w:t>ΜΕΡΟΣ Α - ΠΕΡΙΓΡΑΦΗ ΦΥΣΙΚΟΥ ΑΝΤΙΚΕΙΜΕΝΟΥ ΤΗΣ ΣΥΜΒΑΣΗΣ</w:t>
      </w:r>
    </w:p>
    <w:p w:rsidR="008C3BFA" w:rsidRPr="008C3BFA" w:rsidRDefault="008C3BFA" w:rsidP="008C3BFA">
      <w:pPr>
        <w:suppressAutoHyphens/>
        <w:spacing w:after="60" w:line="240" w:lineRule="auto"/>
        <w:jc w:val="both"/>
        <w:rPr>
          <w:rFonts w:ascii="Calibri" w:eastAsia="Times New Roman" w:hAnsi="Calibri" w:cs="Calibri"/>
          <w:szCs w:val="24"/>
          <w:lang w:eastAsia="zh-CN"/>
        </w:rPr>
      </w:pPr>
    </w:p>
    <w:p w:rsidR="008C3BFA" w:rsidRPr="008C3BFA" w:rsidRDefault="008C3BFA" w:rsidP="008C3BFA">
      <w:pPr>
        <w:autoSpaceDE w:val="0"/>
        <w:spacing w:before="57" w:after="57" w:line="240" w:lineRule="auto"/>
        <w:jc w:val="both"/>
        <w:rPr>
          <w:rFonts w:ascii="Calibri" w:eastAsia="Times New Roman" w:hAnsi="Calibri" w:cs="Calibri"/>
          <w:b/>
          <w:sz w:val="24"/>
          <w:szCs w:val="24"/>
          <w:lang w:eastAsia="zh-CN"/>
        </w:rPr>
      </w:pPr>
      <w:r w:rsidRPr="008C3BFA">
        <w:rPr>
          <w:rFonts w:ascii="Calibri" w:eastAsia="Times New Roman" w:hAnsi="Calibri" w:cs="Calibri"/>
          <w:b/>
          <w:sz w:val="24"/>
          <w:szCs w:val="24"/>
          <w:lang w:eastAsia="zh-CN"/>
        </w:rPr>
        <w:t xml:space="preserve">ΠΕΡΙΒΑΛΛΟΝ ΤΗΣ ΣΥΜΒΑΣΗΣ </w:t>
      </w:r>
    </w:p>
    <w:p w:rsidR="008C3BFA" w:rsidRPr="008C3BFA" w:rsidRDefault="008C3BFA" w:rsidP="008C3BFA">
      <w:pPr>
        <w:autoSpaceDE w:val="0"/>
        <w:spacing w:before="57" w:after="57" w:line="240" w:lineRule="auto"/>
        <w:jc w:val="both"/>
        <w:rPr>
          <w:rFonts w:ascii="Calibri" w:eastAsia="Times New Roman" w:hAnsi="Calibri" w:cs="Calibri"/>
          <w:szCs w:val="24"/>
          <w:lang w:eastAsia="zh-CN"/>
        </w:rPr>
      </w:pPr>
    </w:p>
    <w:p w:rsidR="008C3BFA" w:rsidRPr="008C3BFA" w:rsidRDefault="008C3BFA" w:rsidP="008C3BFA">
      <w:pPr>
        <w:autoSpaceDE w:val="0"/>
        <w:spacing w:after="60" w:line="240" w:lineRule="auto"/>
        <w:jc w:val="both"/>
        <w:rPr>
          <w:rFonts w:ascii="Calibri" w:eastAsia="Times New Roman" w:hAnsi="Calibri" w:cs="Calibri"/>
          <w:lang w:eastAsia="zh-CN"/>
        </w:rPr>
      </w:pPr>
      <w:r w:rsidRPr="008C3BFA">
        <w:rPr>
          <w:rFonts w:ascii="Calibri" w:eastAsia="Times New Roman" w:hAnsi="Calibri" w:cs="Calibri"/>
          <w:szCs w:val="24"/>
          <w:lang w:eastAsia="zh-CN"/>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8C3BFA" w:rsidRPr="008C3BFA" w:rsidRDefault="008C3BFA" w:rsidP="008C3BFA">
      <w:pPr>
        <w:autoSpaceDE w:val="0"/>
        <w:spacing w:after="60" w:line="240" w:lineRule="auto"/>
        <w:jc w:val="both"/>
        <w:rPr>
          <w:rFonts w:ascii="Calibri" w:eastAsia="Times New Roman" w:hAnsi="Calibri" w:cs="Calibri"/>
          <w:lang w:eastAsia="zh-CN"/>
        </w:rPr>
      </w:pPr>
      <w:r w:rsidRPr="008C3BFA">
        <w:rPr>
          <w:rFonts w:ascii="Calibri" w:eastAsia="Times New Roman" w:hAnsi="Calibri" w:cs="Calibri"/>
          <w:lang w:eastAsia="zh-CN"/>
        </w:rPr>
        <w:t>Οργανωτική δομή της Α.Α.</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Γ.Ν. Αγίου Νικολάου</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Γ.Ν. – Κ.Υ. Ιεράπετρας</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Γ.Ν. – Κ.Υ. Σητείας.</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8C3BFA" w:rsidRPr="008C3BFA" w:rsidRDefault="008C3BFA" w:rsidP="008C3BFA">
      <w:pPr>
        <w:autoSpaceDE w:val="0"/>
        <w:spacing w:before="57" w:after="57"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8C3BFA">
        <w:rPr>
          <w:rFonts w:ascii="Calibri" w:eastAsia="Times New Roman" w:hAnsi="Calibri" w:cs="Calibri"/>
          <w:szCs w:val="24"/>
          <w:lang w:eastAsia="zh-CN"/>
        </w:rPr>
        <w:softHyphen/>
        <w:t>μείο.</w:t>
      </w:r>
    </w:p>
    <w:p w:rsidR="008C3BFA" w:rsidRPr="008C3BFA" w:rsidRDefault="008C3BFA" w:rsidP="008C3BFA">
      <w:pPr>
        <w:autoSpaceDE w:val="0"/>
        <w:spacing w:before="57" w:after="57" w:line="240" w:lineRule="auto"/>
        <w:jc w:val="both"/>
        <w:rPr>
          <w:rFonts w:ascii="Calibri" w:eastAsia="Times New Roman" w:hAnsi="Calibri" w:cs="Calibri"/>
          <w:szCs w:val="24"/>
          <w:lang w:eastAsia="zh-CN"/>
        </w:rPr>
      </w:pPr>
    </w:p>
    <w:p w:rsidR="008C3BFA" w:rsidRPr="008C3BFA" w:rsidRDefault="008C3BFA" w:rsidP="008C3BFA">
      <w:pPr>
        <w:autoSpaceDE w:val="0"/>
        <w:spacing w:before="57" w:after="57" w:line="240" w:lineRule="auto"/>
        <w:jc w:val="both"/>
        <w:rPr>
          <w:rFonts w:ascii="Calibri" w:eastAsia="Times New Roman" w:hAnsi="Calibri" w:cs="Calibri"/>
          <w:b/>
          <w:sz w:val="24"/>
          <w:szCs w:val="24"/>
          <w:lang w:eastAsia="zh-CN"/>
        </w:rPr>
      </w:pPr>
      <w:r w:rsidRPr="008C3BFA">
        <w:rPr>
          <w:rFonts w:ascii="Calibri" w:eastAsia="Times New Roman" w:hAnsi="Calibri" w:cs="Calibri"/>
          <w:b/>
          <w:sz w:val="24"/>
          <w:szCs w:val="24"/>
          <w:lang w:eastAsia="zh-CN"/>
        </w:rPr>
        <w:t>ΑΝΤΙΚΕΙΜΕΝΟ ΤΗΣ ΣΥΜΒΑΣΗΣ</w:t>
      </w:r>
    </w:p>
    <w:p w:rsidR="008C3BFA" w:rsidRPr="008C3BFA" w:rsidRDefault="008C3BFA" w:rsidP="008C3BFA">
      <w:pPr>
        <w:autoSpaceDE w:val="0"/>
        <w:spacing w:before="57" w:after="57" w:line="240" w:lineRule="auto"/>
        <w:jc w:val="both"/>
        <w:rPr>
          <w:rFonts w:ascii="Calibri" w:eastAsia="Times New Roman" w:hAnsi="Calibri" w:cs="Calibri"/>
          <w:lang w:eastAsia="zh-CN"/>
        </w:rPr>
      </w:pPr>
      <w:r w:rsidRPr="008C3BFA">
        <w:rPr>
          <w:rFonts w:ascii="Calibri" w:eastAsia="Times New Roman" w:hAnsi="Calibri" w:cs="Calibri"/>
          <w:lang w:eastAsia="zh-CN"/>
        </w:rPr>
        <w:t xml:space="preserve"> «Υπηρεσίες ανάθεσης υπηρεσιών ελέγχου πιστοποίησης και έκδοσης ΥΔΕ των ηλεκτρολογικών εγκαταστάσεων του Γ.Ν. Λασιθίου».</w:t>
      </w:r>
    </w:p>
    <w:p w:rsidR="008C3BFA" w:rsidRPr="008C3BFA" w:rsidRDefault="008C3BFA" w:rsidP="008C3BFA">
      <w:pPr>
        <w:autoSpaceDE w:val="0"/>
        <w:spacing w:before="57" w:after="57" w:line="240" w:lineRule="auto"/>
        <w:jc w:val="both"/>
        <w:rPr>
          <w:rFonts w:ascii="Calibri" w:eastAsia="Times New Roman" w:hAnsi="Calibri" w:cs="Calibri"/>
          <w:lang w:eastAsia="zh-CN"/>
        </w:rPr>
      </w:pPr>
    </w:p>
    <w:p w:rsidR="008C3BFA" w:rsidRPr="008C3BFA" w:rsidRDefault="008C3BFA" w:rsidP="008C3BFA">
      <w:pPr>
        <w:autoSpaceDE w:val="0"/>
        <w:spacing w:before="57" w:after="57" w:line="240" w:lineRule="auto"/>
        <w:jc w:val="both"/>
        <w:rPr>
          <w:rFonts w:ascii="Calibri" w:eastAsia="Times New Roman" w:hAnsi="Calibri" w:cs="Calibri"/>
          <w:b/>
          <w:sz w:val="24"/>
          <w:szCs w:val="24"/>
          <w:lang w:eastAsia="zh-CN"/>
        </w:rPr>
      </w:pPr>
      <w:r w:rsidRPr="008C3BFA">
        <w:rPr>
          <w:rFonts w:ascii="Calibri" w:eastAsia="Times New Roman" w:hAnsi="Calibri" w:cs="Calibri"/>
          <w:b/>
          <w:sz w:val="24"/>
          <w:szCs w:val="24"/>
          <w:lang w:eastAsia="zh-CN"/>
        </w:rPr>
        <w:t>ΑΠΑΙΤΗΣΕΙΣ ΚΑΙ ΤΕΧΝΙΚΕΣ ΠΡΟΔΙΑΓΡΑΦΕΣ:</w:t>
      </w:r>
    </w:p>
    <w:p w:rsidR="008C3BFA" w:rsidRPr="008C3BFA" w:rsidRDefault="008C3BFA" w:rsidP="008C3BFA">
      <w:pPr>
        <w:autoSpaceDE w:val="0"/>
        <w:spacing w:before="57" w:after="57" w:line="240" w:lineRule="auto"/>
        <w:jc w:val="both"/>
        <w:rPr>
          <w:rFonts w:ascii="Calibri" w:eastAsia="Times New Roman" w:hAnsi="Calibri" w:cs="Calibri"/>
          <w:lang w:eastAsia="zh-CN"/>
        </w:rPr>
      </w:pPr>
    </w:p>
    <w:p w:rsidR="008C3BFA" w:rsidRPr="008C3BFA" w:rsidRDefault="008C3BFA" w:rsidP="008C3BFA">
      <w:pPr>
        <w:autoSpaceDE w:val="0"/>
        <w:spacing w:before="57" w:after="57" w:line="240" w:lineRule="auto"/>
        <w:jc w:val="both"/>
        <w:rPr>
          <w:rFonts w:ascii="Calibri" w:eastAsia="Times New Roman" w:hAnsi="Calibri" w:cs="Calibri"/>
          <w:i/>
          <w:iCs/>
          <w:color w:val="5B9BD5"/>
          <w:lang w:eastAsia="zh-CN"/>
        </w:rPr>
      </w:pPr>
    </w:p>
    <w:p w:rsidR="008C3BFA" w:rsidRPr="008C3BFA" w:rsidRDefault="008C3BFA" w:rsidP="008C3BFA">
      <w:pPr>
        <w:suppressAutoHyphens/>
        <w:spacing w:after="120" w:line="240" w:lineRule="auto"/>
        <w:jc w:val="center"/>
        <w:rPr>
          <w:rFonts w:ascii="Calibri" w:eastAsia="Times New Roman" w:hAnsi="Calibri" w:cs="Calibri"/>
          <w:b/>
          <w:i/>
          <w:u w:val="single"/>
          <w:lang w:eastAsia="zh-CN"/>
        </w:rPr>
      </w:pPr>
      <w:r w:rsidRPr="008C3BFA">
        <w:rPr>
          <w:rFonts w:ascii="Calibri" w:eastAsia="Times New Roman" w:hAnsi="Calibri" w:cs="Calibri"/>
          <w:b/>
          <w:i/>
          <w:u w:val="single"/>
          <w:lang w:eastAsia="zh-CN"/>
        </w:rPr>
        <w:t>ΑΝΑΛΥΤΙΚΗ ΚΑΙ ΤΕΧΝΙΚΗ ΠΕΡΙΓΡΑΦΗ ΑΝΤΙΚΕΙΜΕΝΟΥ -  ΤΕΧΝΙΚΕΣ ΠΡΟΔΙΑΓΡΑΦΕΣ ΚΑΙ ΟΡΟΙ ΓΙΑ ΤΗΝ ΕΚΔΟΣΗ ΥΠΕΥΘΥΝΗΣ ΔΗΛΩΣΗΣ ΕΓΚΑΤΑΣΤΑΤΗ (Υ.Δ.Ε.) ΣΤΑ ΝΟΣΟΚΟΜΕΙΑ ΤΟΥ Γ.Ν. ΛΑΣΙΘΙΟΥ.</w:t>
      </w:r>
    </w:p>
    <w:p w:rsidR="008C3BFA" w:rsidRPr="008C3BFA" w:rsidRDefault="008C3BFA" w:rsidP="008C3BFA">
      <w:pPr>
        <w:suppressAutoHyphens/>
        <w:spacing w:after="60" w:line="240" w:lineRule="auto"/>
        <w:jc w:val="both"/>
        <w:rPr>
          <w:rFonts w:ascii="Calibri" w:eastAsia="Times New Roman" w:hAnsi="Calibri" w:cs="Calibri"/>
          <w:szCs w:val="24"/>
          <w:lang w:eastAsia="zh-CN"/>
        </w:rPr>
      </w:pPr>
    </w:p>
    <w:p w:rsidR="008C3BFA" w:rsidRPr="008C3BFA" w:rsidRDefault="008C3BFA" w:rsidP="008C3BFA">
      <w:pPr>
        <w:spacing w:after="0" w:line="240" w:lineRule="auto"/>
        <w:jc w:val="both"/>
        <w:rPr>
          <w:rFonts w:ascii="Calibri" w:eastAsia="Times New Roman" w:hAnsi="Calibri" w:cs="Calibri"/>
          <w:b/>
          <w:bCs/>
          <w:color w:val="000000"/>
          <w:lang w:eastAsia="el-GR"/>
        </w:rPr>
      </w:pPr>
      <w:r w:rsidRPr="008C3BFA">
        <w:rPr>
          <w:rFonts w:ascii="Calibri" w:eastAsia="Times New Roman" w:hAnsi="Calibri" w:cs="Calibri"/>
          <w:szCs w:val="24"/>
          <w:lang w:eastAsia="zh-CN"/>
        </w:rPr>
        <w:t>Προϋπολογισθείσα δαπάνη:</w:t>
      </w:r>
      <w:r w:rsidRPr="008C3BFA">
        <w:rPr>
          <w:rFonts w:ascii="Calibri" w:eastAsia="Times New Roman" w:hAnsi="Calibri" w:cs="Calibri"/>
          <w:b/>
          <w:bCs/>
          <w:szCs w:val="24"/>
          <w:lang w:eastAsia="zh-CN"/>
        </w:rPr>
        <w:t xml:space="preserve"> Εκατόν σαράντα δύο χιλιάδες εξακόσια ευρώ (</w:t>
      </w:r>
      <w:r w:rsidRPr="008C3BFA">
        <w:rPr>
          <w:rFonts w:ascii="Calibri" w:eastAsia="Times New Roman" w:hAnsi="Calibri" w:cs="Calibri"/>
          <w:b/>
          <w:bCs/>
          <w:color w:val="000000"/>
          <w:lang w:eastAsia="el-GR"/>
        </w:rPr>
        <w:t>142.600,00</w:t>
      </w:r>
      <w:r w:rsidRPr="008C3BFA">
        <w:rPr>
          <w:rFonts w:ascii="Calibri" w:eastAsia="Times New Roman" w:hAnsi="Calibri" w:cs="Calibri"/>
          <w:b/>
          <w:bCs/>
          <w:szCs w:val="24"/>
          <w:lang w:eastAsia="zh-CN"/>
        </w:rPr>
        <w:t xml:space="preserve">€) </w:t>
      </w:r>
      <w:r w:rsidRPr="008C3BFA">
        <w:rPr>
          <w:rFonts w:ascii="Calibri" w:eastAsia="Times New Roman" w:hAnsi="Calibri" w:cs="Calibri"/>
          <w:b/>
          <w:szCs w:val="24"/>
          <w:lang w:eastAsia="zh-CN"/>
        </w:rPr>
        <w:t>συμπεριλαμβανομένου του νόμιμου Φ.Π.Α 24%</w:t>
      </w:r>
    </w:p>
    <w:p w:rsidR="008C3BFA" w:rsidRPr="008C3BFA" w:rsidRDefault="008C3BFA" w:rsidP="008C3BFA">
      <w:pPr>
        <w:suppressAutoHyphens/>
        <w:spacing w:after="6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b/>
          <w:bCs/>
          <w:szCs w:val="24"/>
          <w:lang w:eastAsia="zh-CN"/>
        </w:rPr>
        <w:t>Αναλυτική τεχνική περιγραφή αντικειμένου – τεχνικές προδιαγραφές και όροι για την έκδοση υπεύθυνης δήλωσης εγκαταστάτη (Υ.Δ.Ε)</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Η παρούσα τεχνική περιγραφή αναφέρεται στον έλεγχο της συμμόρφωσης των ηλεκτρολογικών εγκαταστάσεων του Γενικού Νοσοκομείου Λασιθίου το οποίο αποτελεί ενιαίο και αυτοτελές Ν.Π.Δ.Δ αποτελούμενο από τα αυτοτελή νοσοκομεία του ΕΣΥ,  Γ.Ν Αγίου Νικολάου , Γ.Ν -Κ.Υ Ιεράπετρας και ΓΝ-Κ.Υ. Σητείας. Η Εγκατάσταση του εκάστοτε νοσοκομείου είναι απαραίτητο να εφοδιαστεί με Υπεύθυνη Δήλωση Ηλεκτρολόγου Εγκαταστάτη (Υ.Δ.Ε.) σύμφωνα με τα πρότυπα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60364 ή κατά ΚΕΗΕ. Επιπροσθέτως είναι απαραίτητο να πραγματοποιηθεί αυτοψία της Εγκατάστασης και να γίνει οπτικός και ηλεκτρολογικός έλεγχος (δοκιμές και μετρήσεις) όλων των ηλεκτρολογικών πινάκων. Ειδικότερα θα πρέπει να πραγματοποιηθεί έλεγχος της συμμόρφωσης των ηλεκτρικών εγκαταστάσεων: αρχικός έλεγχος –συμμόρφωση με τους κανονισμούς - </w:t>
      </w:r>
      <w:r w:rsidRPr="008C3BFA">
        <w:rPr>
          <w:rFonts w:ascii="Calibri" w:eastAsia="Times New Roman" w:hAnsi="Calibri" w:cs="Calibri"/>
          <w:szCs w:val="24"/>
          <w:lang w:eastAsia="zh-CN"/>
        </w:rPr>
        <w:lastRenderedPageBreak/>
        <w:t>επανέλεγχος - σύνταξη Υ.Δ.Ε., προκειμένου να εξασφαλιστεί και να διατηρηθεί η αξιοπιστία και η ασφάλειά τους από τον ανάδοχο.</w:t>
      </w:r>
    </w:p>
    <w:p w:rsidR="008C3BFA" w:rsidRPr="008C3BFA" w:rsidRDefault="008C3BFA" w:rsidP="008C3BFA">
      <w:pPr>
        <w:numPr>
          <w:ilvl w:val="0"/>
          <w:numId w:val="4"/>
        </w:numPr>
        <w:suppressAutoHyphens/>
        <w:spacing w:after="120" w:line="240" w:lineRule="auto"/>
        <w:contextualSpacing/>
        <w:jc w:val="both"/>
        <w:rPr>
          <w:rFonts w:ascii="Calibri" w:eastAsia="Times New Roman" w:hAnsi="Calibri" w:cs="Calibri"/>
          <w:b/>
          <w:szCs w:val="24"/>
          <w:u w:val="single"/>
          <w:lang w:val="en-GB" w:eastAsia="zh-CN"/>
        </w:rPr>
      </w:pPr>
      <w:r w:rsidRPr="008C3BFA">
        <w:rPr>
          <w:rFonts w:ascii="Calibri" w:eastAsia="Times New Roman" w:hAnsi="Calibri" w:cs="Calibri"/>
          <w:b/>
          <w:szCs w:val="24"/>
          <w:u w:val="single"/>
          <w:lang w:val="en-GB" w:eastAsia="zh-CN"/>
        </w:rPr>
        <w:t>Γ.Ν Αγίου Νικολάου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Η Εγκατάσταση του Νοσοκομείου διαθέτει τα ακόλουθα χαρακτηριστικά:</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 xml:space="preserve">Σύστημα μέσης τάσης 20 </w:t>
      </w:r>
      <w:r w:rsidRPr="008C3BFA">
        <w:rPr>
          <w:rFonts w:ascii="Calibri" w:eastAsia="Times New Roman" w:hAnsi="Calibri" w:cs="Calibri"/>
          <w:szCs w:val="24"/>
          <w:lang w:val="en-US" w:eastAsia="zh-CN"/>
        </w:rPr>
        <w:t>kV</w:t>
      </w:r>
      <w:r w:rsidRPr="008C3BFA">
        <w:rPr>
          <w:rFonts w:ascii="Calibri" w:eastAsia="Times New Roman" w:hAnsi="Calibri" w:cs="Calibri"/>
          <w:szCs w:val="24"/>
          <w:lang w:val="en-GB" w:eastAsia="zh-CN"/>
        </w:rPr>
        <w:t>, 50</w:t>
      </w:r>
      <w:r w:rsidRPr="008C3BFA">
        <w:rPr>
          <w:rFonts w:ascii="Calibri" w:eastAsia="Times New Roman" w:hAnsi="Calibri" w:cs="Calibri"/>
          <w:szCs w:val="24"/>
          <w:lang w:val="en-US" w:eastAsia="zh-CN"/>
        </w:rPr>
        <w:t>Hz</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val="en-US" w:eastAsia="zh-CN"/>
        </w:rPr>
      </w:pPr>
      <w:r w:rsidRPr="008C3BFA">
        <w:rPr>
          <w:rFonts w:ascii="Calibri" w:eastAsia="Times New Roman" w:hAnsi="Calibri" w:cs="Calibri"/>
          <w:szCs w:val="24"/>
          <w:lang w:val="en-GB" w:eastAsia="zh-CN"/>
        </w:rPr>
        <w:t xml:space="preserve">Υποσταθμό υποβιβασμού τάσης 20/0,4 </w:t>
      </w:r>
      <w:r w:rsidRPr="008C3BFA">
        <w:rPr>
          <w:rFonts w:ascii="Calibri" w:eastAsia="Times New Roman" w:hAnsi="Calibri" w:cs="Calibri"/>
          <w:szCs w:val="24"/>
          <w:lang w:val="en-US" w:eastAsia="zh-CN"/>
        </w:rPr>
        <w:t>kV, 50 Hz</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US" w:eastAsia="zh-CN"/>
        </w:rPr>
        <w:t>Hz</w:t>
      </w:r>
      <w:r w:rsidRPr="008C3BFA">
        <w:rPr>
          <w:rFonts w:ascii="Calibri" w:eastAsia="Times New Roman" w:hAnsi="Calibri" w:cs="Calibri"/>
          <w:szCs w:val="24"/>
          <w:lang w:eastAsia="zh-CN"/>
        </w:rPr>
        <w:t xml:space="preserve"> κανονικής λειτουργίας.</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US" w:eastAsia="zh-CN"/>
        </w:rPr>
        <w:t>Hz</w:t>
      </w:r>
      <w:r w:rsidRPr="008C3BFA">
        <w:rPr>
          <w:rFonts w:ascii="Calibri" w:eastAsia="Times New Roman" w:hAnsi="Calibri" w:cs="Calibri"/>
          <w:szCs w:val="24"/>
          <w:lang w:eastAsia="zh-CN"/>
        </w:rPr>
        <w:t xml:space="preserve"> ανάγκης, μέσω Ηλεκτροπαραγωγού Ζεύγους (Η/Ζ).</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val="en-US" w:eastAsia="zh-CN"/>
        </w:rPr>
      </w:pPr>
      <w:r w:rsidRPr="008C3BFA">
        <w:rPr>
          <w:rFonts w:ascii="Calibri" w:eastAsia="Times New Roman" w:hAnsi="Calibri" w:cs="Calibri"/>
          <w:szCs w:val="24"/>
          <w:lang w:val="en-GB" w:eastAsia="zh-CN"/>
        </w:rPr>
        <w:t>Σύστημα αδιάλειπτης λειτουργίας (</w:t>
      </w:r>
      <w:r w:rsidRPr="008C3BFA">
        <w:rPr>
          <w:rFonts w:ascii="Calibri" w:eastAsia="Times New Roman" w:hAnsi="Calibri" w:cs="Calibri"/>
          <w:szCs w:val="24"/>
          <w:lang w:val="en-US" w:eastAsia="zh-CN"/>
        </w:rPr>
        <w:t>UPS).</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Καταναλώσεις φωτισμού και κίνησης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Σύστημα τροφοδοσίας ηλεκτρονόμων λειτουργίας και προστασίας των γενικών πινάκων μέσης και χαμηλής τάσης</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Συστήματα γειώσεων προστασίας και αντικεραυνικής προστασίας.</w:t>
      </w:r>
    </w:p>
    <w:p w:rsidR="008C3BFA" w:rsidRPr="008C3BFA" w:rsidRDefault="008C3BFA" w:rsidP="008C3BFA">
      <w:pPr>
        <w:suppressAutoHyphens/>
        <w:spacing w:after="200" w:line="240" w:lineRule="auto"/>
        <w:ind w:left="720"/>
        <w:contextualSpacing/>
        <w:jc w:val="both"/>
        <w:rPr>
          <w:rFonts w:ascii="Calibri" w:eastAsia="Times New Roman" w:hAnsi="Calibri" w:cs="Calibri"/>
          <w:szCs w:val="24"/>
          <w:lang w:eastAsia="zh-CN"/>
        </w:rPr>
      </w:pP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Το Νοσοκομείο διαθέτει Υποσταθμό Μέσης Τάσης με τη χρήση δύο μετασχηματιστών ελαίου παράλληλης λειτουργίας, ισχύος 800 </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 έκαστος. Ως εφεδρικές πηγές ενέργειας για το σύνολο των καταναλώσεων χρησιμοποιούνται δύο Η/Ζ ισχύος 800 και 500</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 Για τα εξαιρετικά κρίσιμα φορτία στους χώρους των Χειρουργείων και της ΜΕΘ διατίθεται σύστημα αποτελούμενο από 2 </w:t>
      </w:r>
      <w:r w:rsidRPr="008C3BFA">
        <w:rPr>
          <w:rFonts w:ascii="Calibri" w:eastAsia="Times New Roman" w:hAnsi="Calibri" w:cs="Calibri"/>
          <w:szCs w:val="24"/>
          <w:lang w:val="en-US" w:eastAsia="zh-CN"/>
        </w:rPr>
        <w:t>UPS</w:t>
      </w:r>
      <w:r w:rsidRPr="008C3BFA">
        <w:rPr>
          <w:rFonts w:ascii="Calibri" w:eastAsia="Times New Roman" w:hAnsi="Calibri" w:cs="Calibri"/>
          <w:szCs w:val="24"/>
          <w:lang w:eastAsia="zh-CN"/>
        </w:rPr>
        <w:t xml:space="preserve"> παράλληλης λειτουργίας ισχύος 30 </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το καθένα, ενώ στη Μονάδα Τεχνητού Νεφρού είναι εγκατεστημένο σύστημα </w:t>
      </w:r>
      <w:r w:rsidRPr="008C3BFA">
        <w:rPr>
          <w:rFonts w:ascii="Calibri" w:eastAsia="Times New Roman" w:hAnsi="Calibri" w:cs="Calibri"/>
          <w:szCs w:val="24"/>
          <w:lang w:val="en-US" w:eastAsia="zh-CN"/>
        </w:rPr>
        <w:t>UPS</w:t>
      </w:r>
      <w:r w:rsidRPr="008C3BFA">
        <w:rPr>
          <w:rFonts w:ascii="Calibri" w:eastAsia="Times New Roman" w:hAnsi="Calibri" w:cs="Calibri"/>
          <w:szCs w:val="24"/>
          <w:lang w:eastAsia="zh-CN"/>
        </w:rPr>
        <w:t xml:space="preserve">ισχύος 20 </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Το κεντρικό κτίριο του Νοσοκομείου αποτελείται από δύο μέρη, το παλαιό και το νέο κτίριο .Ενώ υπάρχουν και τρία  ακόμα μικρότερα κτίρια, της Μονάδας Τεχνητού Νεφρού (2) και της παιδιατρικής κλινικής. Το γενικό σύνολο των επιφανειών είναι 16.317, 75 </w:t>
      </w:r>
      <w:r w:rsidRPr="008C3BFA">
        <w:rPr>
          <w:rFonts w:ascii="Calibri" w:eastAsia="Times New Roman" w:hAnsi="Calibri" w:cs="Calibri"/>
          <w:szCs w:val="24"/>
          <w:lang w:val="en-US" w:eastAsia="zh-CN"/>
        </w:rPr>
        <w:t>m</w:t>
      </w:r>
      <w:r w:rsidRPr="008C3BFA">
        <w:rPr>
          <w:rFonts w:ascii="Calibri" w:eastAsia="Times New Roman" w:hAnsi="Calibri" w:cs="Calibri"/>
          <w:szCs w:val="24"/>
          <w:vertAlign w:val="superscript"/>
          <w:lang w:eastAsia="zh-CN"/>
        </w:rPr>
        <w:t>2</w:t>
      </w:r>
      <w:r w:rsidRPr="008C3BFA">
        <w:rPr>
          <w:rFonts w:ascii="Calibri" w:eastAsia="Times New Roman" w:hAnsi="Calibri" w:cs="Calibri"/>
          <w:szCs w:val="24"/>
          <w:lang w:eastAsia="zh-CN"/>
        </w:rPr>
        <w:t xml:space="preserve">.  Το σύνολο των εγκαταστάσεων για το μετασχηματισμό της τάσης, οι γεννήτριες, τα συστήματα </w:t>
      </w:r>
      <w:r w:rsidRPr="008C3BFA">
        <w:rPr>
          <w:rFonts w:ascii="Calibri" w:eastAsia="Times New Roman" w:hAnsi="Calibri" w:cs="Calibri"/>
          <w:szCs w:val="24"/>
          <w:lang w:val="en-US" w:eastAsia="zh-CN"/>
        </w:rPr>
        <w:t>UPS</w:t>
      </w:r>
      <w:r w:rsidRPr="008C3BFA">
        <w:rPr>
          <w:rFonts w:ascii="Calibri" w:eastAsia="Times New Roman" w:hAnsi="Calibri" w:cs="Calibri"/>
          <w:szCs w:val="24"/>
          <w:lang w:eastAsia="zh-CN"/>
        </w:rPr>
        <w:t xml:space="preserve"> και ο Γενικός Πίνακας Χαμηλής τάσης βρίσκονται στο νέο κτίριο. Στο παλαιό κτίριο υπάρχει ο Γενικός Πίνακας Χαμηλής τάσης του παλαιού κτιρίου, ο οποίος τροφοδοτείται από το Γενικό Πίνακα Χαμηλής τάσης του νέου κτιρίου.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numPr>
          <w:ilvl w:val="0"/>
          <w:numId w:val="4"/>
        </w:numPr>
        <w:suppressAutoHyphens/>
        <w:spacing w:after="120" w:line="240" w:lineRule="auto"/>
        <w:contextualSpacing/>
        <w:jc w:val="both"/>
        <w:rPr>
          <w:rFonts w:ascii="Calibri" w:eastAsia="Times New Roman" w:hAnsi="Calibri" w:cs="Calibri"/>
          <w:b/>
          <w:szCs w:val="24"/>
          <w:u w:val="single"/>
          <w:lang w:val="en-GB" w:eastAsia="zh-CN"/>
        </w:rPr>
      </w:pPr>
      <w:r w:rsidRPr="008C3BFA">
        <w:rPr>
          <w:rFonts w:ascii="Calibri" w:eastAsia="Times New Roman" w:hAnsi="Calibri" w:cs="Calibri"/>
          <w:b/>
          <w:szCs w:val="24"/>
          <w:u w:val="single"/>
          <w:lang w:val="en-GB" w:eastAsia="zh-CN"/>
        </w:rPr>
        <w:t>Γ.Ν -Κ.Υ Ιεράπετρας</w:t>
      </w:r>
    </w:p>
    <w:p w:rsidR="008C3BFA" w:rsidRPr="008C3BFA" w:rsidRDefault="008C3BFA" w:rsidP="008C3BFA">
      <w:pPr>
        <w:suppressAutoHyphens/>
        <w:autoSpaceDE w:val="0"/>
        <w:autoSpaceDN w:val="0"/>
        <w:adjustRightInd w:val="0"/>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Η Εγκατάσταση του Νοσοκομείου διαθέτει τα ακόλουθα χαρακτηριστικά:</w:t>
      </w:r>
    </w:p>
    <w:p w:rsidR="008C3BFA" w:rsidRPr="008C3BFA" w:rsidRDefault="008C3BFA" w:rsidP="008C3BFA">
      <w:pPr>
        <w:suppressAutoHyphens/>
        <w:autoSpaceDE w:val="0"/>
        <w:autoSpaceDN w:val="0"/>
        <w:adjustRightInd w:val="0"/>
        <w:spacing w:after="0" w:line="240" w:lineRule="auto"/>
        <w:jc w:val="both"/>
        <w:rPr>
          <w:rFonts w:ascii="Calibri" w:eastAsia="Times New Roman" w:hAnsi="Calibri" w:cs="Calibri"/>
          <w:szCs w:val="24"/>
          <w:lang w:eastAsia="zh-CN"/>
        </w:rPr>
      </w:pP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Σύστημα μέσης τάσης 20 kV, 50Hz</w:t>
      </w: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Υποσταθμό υποβιβασμού τάσης 20/0,4 kV, 50 Hz</w:t>
      </w: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GB"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GB" w:eastAsia="zh-CN"/>
        </w:rPr>
        <w:t>Hz</w:t>
      </w:r>
      <w:r w:rsidRPr="008C3BFA">
        <w:rPr>
          <w:rFonts w:ascii="Calibri" w:eastAsia="Times New Roman" w:hAnsi="Calibri" w:cs="Calibri"/>
          <w:szCs w:val="24"/>
          <w:lang w:eastAsia="zh-CN"/>
        </w:rPr>
        <w:t xml:space="preserve"> κανονικής λειτουργίας.</w:t>
      </w: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GB"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GB" w:eastAsia="zh-CN"/>
        </w:rPr>
        <w:t>Hz</w:t>
      </w:r>
      <w:r w:rsidRPr="008C3BFA">
        <w:rPr>
          <w:rFonts w:ascii="Calibri" w:eastAsia="Times New Roman" w:hAnsi="Calibri" w:cs="Calibri"/>
          <w:szCs w:val="24"/>
          <w:lang w:eastAsia="zh-CN"/>
        </w:rPr>
        <w:t xml:space="preserve"> ανάγκης, μέσω Ηλεκτροπαραγωγού Ζεύγους (Η/Ζ).</w:t>
      </w: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Σύστημα αδιάλειπτης λειτουργίας (UPS).</w:t>
      </w:r>
    </w:p>
    <w:p w:rsidR="008C3BFA" w:rsidRPr="008C3BFA" w:rsidRDefault="008C3BFA" w:rsidP="008C3BFA">
      <w:pPr>
        <w:numPr>
          <w:ilvl w:val="0"/>
          <w:numId w:val="7"/>
        </w:numPr>
        <w:suppressAutoHyphens/>
        <w:autoSpaceDE w:val="0"/>
        <w:autoSpaceDN w:val="0"/>
        <w:adjustRightInd w:val="0"/>
        <w:spacing w:after="0" w:line="240" w:lineRule="auto"/>
        <w:contextualSpacing/>
        <w:jc w:val="both"/>
        <w:rPr>
          <w:rFonts w:ascii="Calibri" w:eastAsia="Times New Roman" w:hAnsi="Calibri" w:cs="Calibri"/>
          <w:sz w:val="24"/>
          <w:szCs w:val="24"/>
          <w:lang w:eastAsia="zh-CN"/>
        </w:rPr>
      </w:pPr>
      <w:r w:rsidRPr="008C3BFA">
        <w:rPr>
          <w:rFonts w:ascii="Calibri" w:eastAsia="Times New Roman" w:hAnsi="Calibri" w:cs="Calibri"/>
          <w:sz w:val="24"/>
          <w:szCs w:val="24"/>
          <w:lang w:eastAsia="zh-CN"/>
        </w:rPr>
        <w:t xml:space="preserve">Καταναλώσεις φωτισμού και κίνησης 230/400 </w:t>
      </w:r>
      <w:r w:rsidRPr="008C3BFA">
        <w:rPr>
          <w:rFonts w:ascii="Calibri" w:eastAsia="Times New Roman" w:hAnsi="Calibri" w:cs="Calibri"/>
          <w:sz w:val="24"/>
          <w:szCs w:val="24"/>
          <w:lang w:val="en-GB" w:eastAsia="zh-CN"/>
        </w:rPr>
        <w:t>V</w:t>
      </w:r>
      <w:r w:rsidRPr="008C3BFA">
        <w:rPr>
          <w:rFonts w:ascii="Calibri" w:eastAsia="Times New Roman" w:hAnsi="Calibri" w:cs="Calibri"/>
          <w:sz w:val="24"/>
          <w:szCs w:val="24"/>
          <w:lang w:eastAsia="zh-CN"/>
        </w:rPr>
        <w:t>.</w:t>
      </w:r>
    </w:p>
    <w:p w:rsidR="008C3BFA" w:rsidRPr="008C3BFA" w:rsidRDefault="008C3BFA" w:rsidP="008C3BFA">
      <w:pPr>
        <w:numPr>
          <w:ilvl w:val="0"/>
          <w:numId w:val="7"/>
        </w:numPr>
        <w:suppressAutoHyphens/>
        <w:spacing w:after="120" w:line="240" w:lineRule="auto"/>
        <w:contextualSpacing/>
        <w:jc w:val="both"/>
        <w:rPr>
          <w:rFonts w:ascii="Calibri" w:eastAsia="Times New Roman" w:hAnsi="Calibri" w:cs="Calibri"/>
          <w:b/>
          <w:szCs w:val="24"/>
          <w:u w:val="single"/>
          <w:lang w:eastAsia="zh-CN"/>
        </w:rPr>
      </w:pPr>
      <w:r w:rsidRPr="008C3BFA">
        <w:rPr>
          <w:rFonts w:ascii="Calibri" w:eastAsia="Times New Roman" w:hAnsi="Calibri" w:cs="Calibri"/>
          <w:sz w:val="24"/>
          <w:szCs w:val="24"/>
          <w:lang w:eastAsia="zh-CN"/>
        </w:rPr>
        <w:t>Συστήματα γειώσεων προστασίας και αντικεραυνικής προστασίας</w:t>
      </w: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p>
    <w:p w:rsidR="008C3BFA" w:rsidRPr="008C3BFA" w:rsidRDefault="008C3BFA" w:rsidP="008C3BFA">
      <w:pPr>
        <w:suppressAutoHyphens/>
        <w:spacing w:after="0" w:line="240" w:lineRule="auto"/>
        <w:ind w:firstLine="284"/>
        <w:jc w:val="both"/>
        <w:rPr>
          <w:rFonts w:ascii="Calibri" w:eastAsia="Times New Roman" w:hAnsi="Calibri" w:cs="Calibri"/>
          <w:b/>
          <w:szCs w:val="24"/>
          <w:u w:val="single"/>
          <w:lang w:eastAsia="zh-CN"/>
        </w:rPr>
      </w:pPr>
      <w:r w:rsidRPr="008C3BFA">
        <w:rPr>
          <w:rFonts w:ascii="Calibri" w:eastAsia="Times New Roman" w:hAnsi="Calibri" w:cs="Calibri"/>
          <w:szCs w:val="24"/>
          <w:lang w:eastAsia="zh-CN"/>
        </w:rPr>
        <w:t xml:space="preserve">Το Νοσοκομείο διαθέτει Υποσταθμό Μέσης Τάσης με τη χρήση δύο μετασχηματιστών ελαίου παράλληλης λειτουργίας, ισχύος 630 </w:t>
      </w:r>
      <w:r w:rsidRPr="008C3BFA">
        <w:rPr>
          <w:rFonts w:ascii="Calibri" w:eastAsia="Times New Roman" w:hAnsi="Calibri" w:cs="Calibri"/>
          <w:szCs w:val="24"/>
          <w:lang w:val="en-GB" w:eastAsia="zh-CN"/>
        </w:rPr>
        <w:t>KVA</w:t>
      </w:r>
      <w:r w:rsidRPr="008C3BFA">
        <w:rPr>
          <w:rFonts w:ascii="Calibri" w:eastAsia="Times New Roman" w:hAnsi="Calibri" w:cs="Calibri"/>
          <w:szCs w:val="24"/>
          <w:lang w:eastAsia="zh-CN"/>
        </w:rPr>
        <w:t xml:space="preserve"> έκαστος. Ως εφεδρική πηγή ενέργειας για το σύνολο των καταναλώσεων χρησιμοποιείται Η/Ζ ισχύος 500</w:t>
      </w:r>
      <w:r w:rsidRPr="008C3BFA">
        <w:rPr>
          <w:rFonts w:ascii="Calibri" w:eastAsia="Times New Roman" w:hAnsi="Calibri" w:cs="Calibri"/>
          <w:szCs w:val="24"/>
          <w:lang w:val="en-GB" w:eastAsia="zh-CN"/>
        </w:rPr>
        <w:t>KVA</w:t>
      </w:r>
      <w:r w:rsidRPr="008C3BFA">
        <w:rPr>
          <w:rFonts w:ascii="Calibri" w:eastAsia="Times New Roman" w:hAnsi="Calibri" w:cs="Calibri"/>
          <w:szCs w:val="24"/>
          <w:lang w:eastAsia="zh-CN"/>
        </w:rPr>
        <w:t xml:space="preserve">. Για τα εξαιρετικά κρίσιμα φορτία στους χώρους των Χειρουργείων και της ΜΑΦ διατίθεται σύστημα αποτελούμενο από 1 </w:t>
      </w:r>
      <w:r w:rsidRPr="008C3BFA">
        <w:rPr>
          <w:rFonts w:ascii="Calibri" w:eastAsia="Times New Roman" w:hAnsi="Calibri" w:cs="Calibri"/>
          <w:szCs w:val="24"/>
          <w:lang w:val="en-GB" w:eastAsia="zh-CN"/>
        </w:rPr>
        <w:t>UPS</w:t>
      </w:r>
      <w:r w:rsidRPr="008C3BFA">
        <w:rPr>
          <w:rFonts w:ascii="Calibri" w:eastAsia="Times New Roman" w:hAnsi="Calibri" w:cs="Calibri"/>
          <w:szCs w:val="24"/>
          <w:lang w:eastAsia="zh-CN"/>
        </w:rPr>
        <w:t xml:space="preserve"> ισχύος 15</w:t>
      </w:r>
      <w:r w:rsidRPr="008C3BFA">
        <w:rPr>
          <w:rFonts w:ascii="Calibri" w:eastAsia="Times New Roman" w:hAnsi="Calibri" w:cs="Calibri"/>
          <w:szCs w:val="24"/>
          <w:lang w:val="en-GB" w:eastAsia="zh-CN"/>
        </w:rPr>
        <w:t>KVA</w:t>
      </w:r>
      <w:r w:rsidRPr="008C3BFA">
        <w:rPr>
          <w:rFonts w:ascii="Calibri" w:eastAsia="Times New Roman" w:hAnsi="Calibri" w:cs="Calibri"/>
          <w:szCs w:val="24"/>
          <w:lang w:eastAsia="zh-CN"/>
        </w:rPr>
        <w:t>.</w:t>
      </w:r>
    </w:p>
    <w:p w:rsidR="008C3BFA" w:rsidRPr="008C3BFA" w:rsidRDefault="008C3BFA" w:rsidP="008C3BFA">
      <w:pPr>
        <w:suppressAutoHyphens/>
        <w:spacing w:after="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Το  νοσοκομείο αποτελείται από το κυρίως κτίριο 2 ορόφων με υπόγειο, που παρέχονται οι υπηρεσίες υγείας, και από το κτίριο που στεγάζονται οι διοικητικές υπηρεσίες .Επίσης υπάρχουν στο επίπεδο του ισογείου ανεξάρτητοι  βοηθητικοί χώροι που στεγάζονται ηλεκτρομηχανολογικές υποδομές (Υποσταθμός υποβιβασμού τάσης ΔΕΗ ,κέντρα ιατρικών αερίων)  συνολικής επιφάνειας 5.642τ.μ</w:t>
      </w:r>
    </w:p>
    <w:p w:rsidR="008C3BFA" w:rsidRPr="008C3BFA" w:rsidRDefault="008C3BFA" w:rsidP="008C3BFA">
      <w:pPr>
        <w:suppressAutoHyphens/>
        <w:spacing w:after="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Το κυρίως κτίριο έχει κατασκευαστεί σε διαδοχικές φάσεις  αρχής γεννωμένης από το 1955 για να ολοκληρωθεί  το 2003 με την προσθήκη του δευτέρου ορόφου όπου λειτουργούν οι χειρουργικές αίθουσες και η ΜΑΦ. Συνεπώς και οι ηλεκτρολογικές εγκαταστάσεις έχουν διαμορφωθεί σταδιακά με την ποιό πρόσφατη αυτή του δευτέρου ορόφου.</w:t>
      </w:r>
    </w:p>
    <w:p w:rsidR="008C3BFA" w:rsidRPr="008C3BFA" w:rsidRDefault="008C3BFA" w:rsidP="008C3BFA">
      <w:pPr>
        <w:suppressAutoHyphens/>
        <w:spacing w:after="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 xml:space="preserve">Οι  τρεις (3) γενικοί πίνακες της χαμηλής τάσης ,το κεντρικό </w:t>
      </w:r>
      <w:r w:rsidRPr="008C3BFA">
        <w:rPr>
          <w:rFonts w:ascii="Calibri" w:eastAsia="Times New Roman" w:hAnsi="Calibri" w:cs="Calibri"/>
          <w:szCs w:val="24"/>
          <w:lang w:val="en-GB" w:eastAsia="zh-CN"/>
        </w:rPr>
        <w:t>UPS</w:t>
      </w:r>
      <w:r w:rsidRPr="008C3BFA">
        <w:rPr>
          <w:rFonts w:ascii="Calibri" w:eastAsia="Times New Roman" w:hAnsi="Calibri" w:cs="Calibri"/>
          <w:szCs w:val="24"/>
          <w:lang w:eastAsia="zh-CN"/>
        </w:rPr>
        <w:t>,και ο πίνακας μεταγωγής του Η/Ζ   βρίσκονται στο χώρο  ηλεκτροστασίου στο υπόγειο και  τροφοδοτούν τους 29  επιμέρους πίνακες διανομής που βρίσκονται σε κατάλληλα σημεία εντός του κτιρίου και του κτιρίου των διοικητικών υπηρεσιών και των κέντρων  ιατρικών αερίων.</w:t>
      </w:r>
    </w:p>
    <w:p w:rsidR="008C3BFA" w:rsidRPr="008C3BFA" w:rsidRDefault="008C3BFA" w:rsidP="008C3BFA">
      <w:pPr>
        <w:suppressAutoHyphens/>
        <w:spacing w:after="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Τέλος στην ταράτσα του δευτέρου ορόφου υπάρχουν οι ηλεκτρομηχανολογικές  υποδομές του κλιματισμού των χειρουργικών αιθουσών.</w:t>
      </w: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p>
    <w:p w:rsidR="008C3BFA" w:rsidRPr="008C3BFA" w:rsidRDefault="008C3BFA" w:rsidP="008C3BFA">
      <w:pPr>
        <w:numPr>
          <w:ilvl w:val="0"/>
          <w:numId w:val="4"/>
        </w:numPr>
        <w:suppressAutoHyphens/>
        <w:spacing w:after="120" w:line="240" w:lineRule="auto"/>
        <w:contextualSpacing/>
        <w:jc w:val="both"/>
        <w:rPr>
          <w:rFonts w:ascii="Calibri" w:eastAsia="Times New Roman" w:hAnsi="Calibri" w:cs="Calibri"/>
          <w:b/>
          <w:szCs w:val="24"/>
          <w:u w:val="single"/>
          <w:lang w:val="en-GB" w:eastAsia="zh-CN"/>
        </w:rPr>
      </w:pPr>
      <w:r w:rsidRPr="008C3BFA">
        <w:rPr>
          <w:rFonts w:ascii="Calibri" w:eastAsia="Times New Roman" w:hAnsi="Calibri" w:cs="Calibri"/>
          <w:b/>
          <w:szCs w:val="24"/>
          <w:u w:val="single"/>
          <w:lang w:val="en-GB" w:eastAsia="zh-CN"/>
        </w:rPr>
        <w:t>Γ.Ν -Κ.Υ Σητείας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Η Εγκατάσταση του Νοσοκομείου διαθέτει τα ακόλουθα χαρακτηριστικά:</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 xml:space="preserve">Σύστημα μέσης τάσης 20 </w:t>
      </w:r>
      <w:r w:rsidRPr="008C3BFA">
        <w:rPr>
          <w:rFonts w:ascii="Calibri" w:eastAsia="Times New Roman" w:hAnsi="Calibri" w:cs="Calibri"/>
          <w:szCs w:val="24"/>
          <w:lang w:val="en-US" w:eastAsia="zh-CN"/>
        </w:rPr>
        <w:t>kV</w:t>
      </w:r>
      <w:r w:rsidRPr="008C3BFA">
        <w:rPr>
          <w:rFonts w:ascii="Calibri" w:eastAsia="Times New Roman" w:hAnsi="Calibri" w:cs="Calibri"/>
          <w:szCs w:val="24"/>
          <w:lang w:val="en-GB" w:eastAsia="zh-CN"/>
        </w:rPr>
        <w:t>, 50</w:t>
      </w:r>
      <w:r w:rsidRPr="008C3BFA">
        <w:rPr>
          <w:rFonts w:ascii="Calibri" w:eastAsia="Times New Roman" w:hAnsi="Calibri" w:cs="Calibri"/>
          <w:szCs w:val="24"/>
          <w:lang w:val="en-US" w:eastAsia="zh-CN"/>
        </w:rPr>
        <w:t>Hz</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val="en-US" w:eastAsia="zh-CN"/>
        </w:rPr>
      </w:pPr>
      <w:r w:rsidRPr="008C3BFA">
        <w:rPr>
          <w:rFonts w:ascii="Calibri" w:eastAsia="Times New Roman" w:hAnsi="Calibri" w:cs="Calibri"/>
          <w:szCs w:val="24"/>
          <w:lang w:val="en-GB" w:eastAsia="zh-CN"/>
        </w:rPr>
        <w:t xml:space="preserve">Υποσταθμό υποβιβασμού τάσης 20/0,4 </w:t>
      </w:r>
      <w:r w:rsidRPr="008C3BFA">
        <w:rPr>
          <w:rFonts w:ascii="Calibri" w:eastAsia="Times New Roman" w:hAnsi="Calibri" w:cs="Calibri"/>
          <w:szCs w:val="24"/>
          <w:lang w:val="en-US" w:eastAsia="zh-CN"/>
        </w:rPr>
        <w:t>kV, 50 Hz</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US" w:eastAsia="zh-CN"/>
        </w:rPr>
        <w:t>Hz</w:t>
      </w:r>
      <w:r w:rsidRPr="008C3BFA">
        <w:rPr>
          <w:rFonts w:ascii="Calibri" w:eastAsia="Times New Roman" w:hAnsi="Calibri" w:cs="Calibri"/>
          <w:szCs w:val="24"/>
          <w:lang w:eastAsia="zh-CN"/>
        </w:rPr>
        <w:t xml:space="preserve"> κανονικής λειτουργίας.</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Σύστημα διανομής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 xml:space="preserve">, 50 </w:t>
      </w:r>
      <w:r w:rsidRPr="008C3BFA">
        <w:rPr>
          <w:rFonts w:ascii="Calibri" w:eastAsia="Times New Roman" w:hAnsi="Calibri" w:cs="Calibri"/>
          <w:szCs w:val="24"/>
          <w:lang w:val="en-US" w:eastAsia="zh-CN"/>
        </w:rPr>
        <w:t>Hz</w:t>
      </w:r>
      <w:r w:rsidRPr="008C3BFA">
        <w:rPr>
          <w:rFonts w:ascii="Calibri" w:eastAsia="Times New Roman" w:hAnsi="Calibri" w:cs="Calibri"/>
          <w:szCs w:val="24"/>
          <w:lang w:eastAsia="zh-CN"/>
        </w:rPr>
        <w:t xml:space="preserve"> ανάγκης, μέσω Ηλεκτροπαραγωγού Ζεύγους (Η/Ζ).</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val="en-US" w:eastAsia="zh-CN"/>
        </w:rPr>
      </w:pPr>
      <w:r w:rsidRPr="008C3BFA">
        <w:rPr>
          <w:rFonts w:ascii="Calibri" w:eastAsia="Times New Roman" w:hAnsi="Calibri" w:cs="Calibri"/>
          <w:szCs w:val="24"/>
          <w:lang w:val="en-GB" w:eastAsia="zh-CN"/>
        </w:rPr>
        <w:t>Σύστημα αδιάλειπτης λειτουργίας (</w:t>
      </w:r>
      <w:r w:rsidRPr="008C3BFA">
        <w:rPr>
          <w:rFonts w:ascii="Calibri" w:eastAsia="Times New Roman" w:hAnsi="Calibri" w:cs="Calibri"/>
          <w:szCs w:val="24"/>
          <w:lang w:val="en-US" w:eastAsia="zh-CN"/>
        </w:rPr>
        <w:t>UPS).</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Καταναλώσεις φωτισμού και κίνησης 230/400 </w:t>
      </w:r>
      <w:r w:rsidRPr="008C3BFA">
        <w:rPr>
          <w:rFonts w:ascii="Calibri" w:eastAsia="Times New Roman" w:hAnsi="Calibri" w:cs="Calibri"/>
          <w:szCs w:val="24"/>
          <w:lang w:val="en-US" w:eastAsia="zh-CN"/>
        </w:rPr>
        <w:t>V</w:t>
      </w:r>
      <w:r w:rsidRPr="008C3BFA">
        <w:rPr>
          <w:rFonts w:ascii="Calibri" w:eastAsia="Times New Roman" w:hAnsi="Calibri" w:cs="Calibri"/>
          <w:szCs w:val="24"/>
          <w:lang w:eastAsia="zh-CN"/>
        </w:rPr>
        <w:t>.</w:t>
      </w:r>
    </w:p>
    <w:p w:rsidR="008C3BFA" w:rsidRPr="008C3BFA" w:rsidRDefault="008C3BFA" w:rsidP="008C3BFA">
      <w:pPr>
        <w:numPr>
          <w:ilvl w:val="0"/>
          <w:numId w:val="6"/>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Σύστημα τροφοδοσίας ηλεκτρονόμων λειτουργίας και προστασίας των γενικών πινάκων μέσης και χαμηλής τάσης</w:t>
      </w:r>
    </w:p>
    <w:p w:rsidR="008C3BFA" w:rsidRPr="008C3BFA" w:rsidRDefault="008C3BFA" w:rsidP="008C3BFA">
      <w:pPr>
        <w:suppressAutoHyphens/>
        <w:spacing w:after="200" w:line="240" w:lineRule="auto"/>
        <w:ind w:left="720"/>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Συστήματα γειώσεων προστασίας και αντικεραυνικής προστασίας</w:t>
      </w:r>
    </w:p>
    <w:p w:rsidR="008C3BFA" w:rsidRPr="008C3BFA" w:rsidRDefault="008C3BFA" w:rsidP="008C3BFA">
      <w:pPr>
        <w:suppressAutoHyphens/>
        <w:spacing w:after="120" w:line="240" w:lineRule="auto"/>
        <w:ind w:firstLine="284"/>
        <w:jc w:val="both"/>
        <w:rPr>
          <w:rFonts w:ascii="Calibri" w:eastAsia="Times New Roman" w:hAnsi="Calibri" w:cs="Calibri"/>
          <w:szCs w:val="24"/>
          <w:highlight w:val="yellow"/>
          <w:lang w:eastAsia="zh-CN"/>
        </w:rPr>
      </w:pPr>
      <w:r w:rsidRPr="008C3BFA">
        <w:rPr>
          <w:rFonts w:ascii="Calibri" w:eastAsia="Times New Roman" w:hAnsi="Calibri" w:cs="Calibri"/>
          <w:szCs w:val="24"/>
          <w:lang w:eastAsia="zh-CN"/>
        </w:rPr>
        <w:t xml:space="preserve">Το Νοσοκομείο διαθέτει Υποσταθμό Μέσης Τάσης με τη χρήση δύο μετασχηματιστών ελαίου παράλληλης λειτουργίας, ισχύος 630 </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 έκαστος. Ως εφεδρικές πηγές ενέργειας για το σύνολο των καταναλώσεων χρησιμοποιούνται Η/Ζ ισχύος 500</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 Για τα εξαιρετικά κρίσιμα φορτία στους χώρους των Χειρουργείων διατίθεται σύστημα αποτελούμενο από 1 </w:t>
      </w:r>
      <w:r w:rsidRPr="008C3BFA">
        <w:rPr>
          <w:rFonts w:ascii="Calibri" w:eastAsia="Times New Roman" w:hAnsi="Calibri" w:cs="Calibri"/>
          <w:szCs w:val="24"/>
          <w:lang w:val="en-US" w:eastAsia="zh-CN"/>
        </w:rPr>
        <w:t>UPS</w:t>
      </w:r>
      <w:r w:rsidRPr="008C3BFA">
        <w:rPr>
          <w:rFonts w:ascii="Calibri" w:eastAsia="Times New Roman" w:hAnsi="Calibri" w:cs="Calibri"/>
          <w:szCs w:val="24"/>
          <w:lang w:eastAsia="zh-CN"/>
        </w:rPr>
        <w:t xml:space="preserve"> ισχύος 3 </w:t>
      </w:r>
      <w:r w:rsidRPr="008C3BFA">
        <w:rPr>
          <w:rFonts w:ascii="Calibri" w:eastAsia="Times New Roman" w:hAnsi="Calibri" w:cs="Calibri"/>
          <w:szCs w:val="24"/>
          <w:lang w:val="en-US" w:eastAsia="zh-CN"/>
        </w:rPr>
        <w:t>KVA</w:t>
      </w:r>
      <w:r w:rsidRPr="008C3BFA">
        <w:rPr>
          <w:rFonts w:ascii="Calibri" w:eastAsia="Times New Roman" w:hAnsi="Calibri" w:cs="Calibri"/>
          <w:szCs w:val="24"/>
          <w:lang w:eastAsia="zh-CN"/>
        </w:rPr>
        <w:t xml:space="preserve">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Το κεντρικό κτίριο του Νοσοκομείου αποτελείται από μικρότερα επιμέρους κτίρια συνολικής επιφάνειας 6960 </w:t>
      </w:r>
      <w:r w:rsidRPr="008C3BFA">
        <w:rPr>
          <w:rFonts w:ascii="Calibri" w:eastAsia="Times New Roman" w:hAnsi="Calibri" w:cs="Calibri"/>
          <w:szCs w:val="24"/>
          <w:lang w:val="en-US" w:eastAsia="zh-CN"/>
        </w:rPr>
        <w:t>m</w:t>
      </w:r>
      <w:r w:rsidRPr="008C3BFA">
        <w:rPr>
          <w:rFonts w:ascii="Calibri" w:eastAsia="Times New Roman" w:hAnsi="Calibri" w:cs="Calibri"/>
          <w:szCs w:val="24"/>
          <w:vertAlign w:val="superscript"/>
          <w:lang w:eastAsia="zh-CN"/>
        </w:rPr>
        <w:t>2</w:t>
      </w:r>
      <w:r w:rsidRPr="008C3BFA">
        <w:rPr>
          <w:rFonts w:ascii="Calibri" w:eastAsia="Times New Roman" w:hAnsi="Calibri" w:cs="Calibri"/>
          <w:szCs w:val="24"/>
          <w:lang w:eastAsia="zh-CN"/>
        </w:rPr>
        <w:t xml:space="preserve"> . Πιο συγκεκριμένα τα κτίρια Α,Β,Γ και Δ με επιφάνεια 4500 </w:t>
      </w:r>
      <w:r w:rsidRPr="008C3BFA">
        <w:rPr>
          <w:rFonts w:ascii="Calibri" w:eastAsia="Times New Roman" w:hAnsi="Calibri" w:cs="Calibri"/>
          <w:szCs w:val="24"/>
          <w:lang w:val="en-US" w:eastAsia="zh-CN"/>
        </w:rPr>
        <w:t>m</w:t>
      </w:r>
      <w:r w:rsidRPr="008C3BFA">
        <w:rPr>
          <w:rFonts w:ascii="Calibri" w:eastAsia="Times New Roman" w:hAnsi="Calibri" w:cs="Calibri"/>
          <w:szCs w:val="24"/>
          <w:vertAlign w:val="superscript"/>
          <w:lang w:eastAsia="zh-CN"/>
        </w:rPr>
        <w:t>2</w:t>
      </w:r>
      <w:r w:rsidRPr="008C3BFA">
        <w:rPr>
          <w:rFonts w:ascii="Calibri" w:eastAsia="Times New Roman" w:hAnsi="Calibri" w:cs="Calibri"/>
          <w:szCs w:val="24"/>
          <w:lang w:eastAsia="zh-CN"/>
        </w:rPr>
        <w:t xml:space="preserve"> και τα κτίρια Ε,Ζ,Η και Θ με επιφάνεια 2460 </w:t>
      </w:r>
      <w:r w:rsidRPr="008C3BFA">
        <w:rPr>
          <w:rFonts w:ascii="Calibri" w:eastAsia="Times New Roman" w:hAnsi="Calibri" w:cs="Calibri"/>
          <w:szCs w:val="24"/>
          <w:lang w:val="en-US" w:eastAsia="zh-CN"/>
        </w:rPr>
        <w:t>m</w:t>
      </w:r>
      <w:r w:rsidRPr="008C3BFA">
        <w:rPr>
          <w:rFonts w:ascii="Calibri" w:eastAsia="Times New Roman" w:hAnsi="Calibri" w:cs="Calibri"/>
          <w:szCs w:val="24"/>
          <w:vertAlign w:val="superscript"/>
          <w:lang w:eastAsia="zh-CN"/>
        </w:rPr>
        <w:t xml:space="preserve">2 </w:t>
      </w:r>
      <w:r w:rsidRPr="008C3BFA">
        <w:rPr>
          <w:rFonts w:ascii="Calibri" w:eastAsia="Times New Roman" w:hAnsi="Calibri" w:cs="Calibri"/>
          <w:szCs w:val="24"/>
          <w:lang w:eastAsia="zh-CN"/>
        </w:rPr>
        <w:t xml:space="preserve">. Το νοσοκομείο επίσης διαθέτει επιπλέον κτίρια στον περιβάλλοντα χώρο που στεγάζουν βοηθητικές υποδομές (αποθήκες- κέντρα ιατρικών αερίων – κυλικείο -βιολογικό καθαρισμό) με σύνολο επιφανειών 540 </w:t>
      </w:r>
      <w:r w:rsidRPr="008C3BFA">
        <w:rPr>
          <w:rFonts w:ascii="Calibri" w:eastAsia="Times New Roman" w:hAnsi="Calibri" w:cs="Calibri"/>
          <w:szCs w:val="24"/>
          <w:lang w:val="en-US" w:eastAsia="zh-CN"/>
        </w:rPr>
        <w:t>m</w:t>
      </w:r>
      <w:r w:rsidRPr="008C3BFA">
        <w:rPr>
          <w:rFonts w:ascii="Calibri" w:eastAsia="Times New Roman" w:hAnsi="Calibri" w:cs="Calibri"/>
          <w:szCs w:val="24"/>
          <w:vertAlign w:val="superscript"/>
          <w:lang w:eastAsia="zh-CN"/>
        </w:rPr>
        <w:t>2</w:t>
      </w:r>
      <w:r w:rsidRPr="008C3BFA">
        <w:rPr>
          <w:rFonts w:ascii="Calibri" w:eastAsia="Times New Roman" w:hAnsi="Calibri" w:cs="Calibri"/>
          <w:szCs w:val="24"/>
          <w:lang w:eastAsia="zh-CN"/>
        </w:rPr>
        <w:t>. Το σύνολο των εγκαταστάσεων για το μετασχηματισμό της τάσης, οι γεννήτριες και οι Γενικοί Πίνακες Χαμηλής τάσης βρίσκονται στο υπόγειο του κτιρίου Δ.</w:t>
      </w:r>
    </w:p>
    <w:p w:rsidR="008C3BFA" w:rsidRPr="008C3BFA" w:rsidRDefault="008C3BFA" w:rsidP="008C3BFA">
      <w:pPr>
        <w:suppressAutoHyphens/>
        <w:spacing w:after="120" w:line="240" w:lineRule="auto"/>
        <w:jc w:val="both"/>
        <w:rPr>
          <w:rFonts w:ascii="Calibri" w:eastAsia="Times New Roman" w:hAnsi="Calibri" w:cs="Calibri"/>
          <w:b/>
          <w:bCs/>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bCs/>
          <w:szCs w:val="24"/>
          <w:lang w:eastAsia="zh-CN"/>
        </w:rPr>
      </w:pPr>
      <w:r w:rsidRPr="008C3BFA">
        <w:rPr>
          <w:rFonts w:ascii="Calibri" w:eastAsia="Times New Roman" w:hAnsi="Calibri" w:cs="Calibri"/>
          <w:b/>
          <w:bCs/>
          <w:szCs w:val="24"/>
          <w:u w:val="single"/>
          <w:lang w:eastAsia="zh-CN"/>
        </w:rPr>
        <w:t>1. Συνοπτική παρουσίαση του έργου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Αντικείμενο της παρούσας πρόσκλησης είναι η συλλογή προσφορών για την ανάθεση της παροχής υπηρεσιών, για την εκτέλεση του ελέγχου των ηλεκτρολογικών εγκαταστάσεων του Γενικού Νοσοκομείου Λασιθίου, σύμφωνα με ισχύοντα πρότυπα (ΕΛΟΤ  60364 ή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ή ΚΕΗΕ) και τους κανονισμούς, καθώς και την έκδοση Υπεύθυνης Δήλωσης Εγκαταστάτη (Υ.Δ.Ε).. Το έργο θα υλοποιηθεί σε τρείς φάσεις: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b/>
          <w:szCs w:val="24"/>
          <w:u w:val="single"/>
          <w:lang w:eastAsia="zh-CN"/>
        </w:rPr>
        <w:t>Α Φάση</w:t>
      </w:r>
      <w:r w:rsidRPr="008C3BFA">
        <w:rPr>
          <w:rFonts w:ascii="Calibri" w:eastAsia="Times New Roman" w:hAnsi="Calibri" w:cs="Calibri"/>
          <w:szCs w:val="24"/>
          <w:lang w:eastAsia="zh-CN"/>
        </w:rPr>
        <w:t xml:space="preserve">: Περιλαμβάνει έλεγχο, δοκιμές, μετρήσεις για τη σωστή λειτουργία της ηλεκτρικής εγκατάστασης, καταγραφή των ελλείψεων σύμφωνα με τα πρότυπα ΕΛΟΤ  60364, ΕΛΟΤ </w:t>
      </w:r>
      <w:r w:rsidRPr="008C3BFA">
        <w:rPr>
          <w:rFonts w:ascii="Calibri" w:eastAsia="Times New Roman" w:hAnsi="Calibri" w:cs="Calibri"/>
          <w:szCs w:val="24"/>
          <w:lang w:val="en-US" w:eastAsia="zh-CN"/>
        </w:rPr>
        <w:t>HD</w:t>
      </w:r>
      <w:r w:rsidRPr="008C3BFA">
        <w:rPr>
          <w:rFonts w:ascii="Calibri" w:eastAsia="Times New Roman" w:hAnsi="Calibri" w:cs="Calibri"/>
          <w:szCs w:val="24"/>
          <w:lang w:eastAsia="zh-CN"/>
        </w:rPr>
        <w:t xml:space="preserve">384 (κατά ΚΕΗΕ για εγκαταστάσεις πριν το Μάρτιου του 2006) και σύνταξη τεχνικής έκθεσης (εφόσον απαιτείται) σχετικά με τα προβλήματα και τις εκάστοτε παρατηρήσεις που διαπιστώθηκαν. </w:t>
      </w:r>
      <w:r w:rsidRPr="008C3BFA">
        <w:rPr>
          <w:rFonts w:ascii="Calibri" w:eastAsia="Times New Roman" w:hAnsi="Calibri" w:cs="Calibri"/>
          <w:b/>
          <w:szCs w:val="24"/>
          <w:lang w:eastAsia="zh-CN"/>
        </w:rPr>
        <w:t>Οι εργασίες αυτής της φάσης πρέπει να ολοκληρωθούν εντός δώδεκα (12) μηνών από την υπογραφή του συμφωνητικού.</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b/>
          <w:szCs w:val="24"/>
          <w:u w:val="single"/>
          <w:lang w:eastAsia="zh-CN"/>
        </w:rPr>
        <w:t>Β Φάση</w:t>
      </w:r>
      <w:r w:rsidRPr="008C3BFA">
        <w:rPr>
          <w:rFonts w:ascii="Calibri" w:eastAsia="Times New Roman" w:hAnsi="Calibri" w:cs="Calibri"/>
          <w:szCs w:val="24"/>
          <w:lang w:eastAsia="zh-CN"/>
        </w:rPr>
        <w:t xml:space="preserve">: Συμμόρφωση της ηλεκτρικής εγκατάστασης των κτιρίων σύμφωνα με το ισχύον πρότυπο και τη σχετική τεχνική έκθεση. Σε περίπτωση που δε βρεθούν ελλείψεις αυτή η φάση παραλείπεται. Στην περίπτωση που υπάρχουν ατέλειες και σφάλματα στην εγκατάσταση επισημαίνεται ότι ο προϋπολογισμός της παρούσας δεν περιλαμβάνει το κόστος για τα υλικά ή τις εργασίες αποκατάστασης. Η ανάθεση της αποκατάστασης θα προκύψει από νέα διαγωνιστική διαδικασία. Ωστόσο, στις υποχρεώσεις του αναδόχου της παρούσας, κατά τη φάση Β, ανεξάρτητα εάν είναι ο ίδιος με την Α φάση, περιλαμβάνεται η παροχή υπηρεσιών συμβούλου επίβλεψης κατά την εκτέλεση των προβλεπόμενων εργασιών αποκατάστασης της ηλεκτρολογικής εγκατάστασης που επισημάνθηκαν κατά την Α’ φάση. Η υποχρέωση αυτή περιλαμβάνει την επίσκεψη στο έργο όσες φορές απαιτηθεί </w:t>
      </w:r>
      <w:r w:rsidRPr="008C3BFA">
        <w:rPr>
          <w:rFonts w:ascii="Calibri" w:eastAsia="Times New Roman" w:hAnsi="Calibri" w:cs="Calibri"/>
          <w:szCs w:val="24"/>
          <w:lang w:eastAsia="zh-CN"/>
        </w:rPr>
        <w:lastRenderedPageBreak/>
        <w:t xml:space="preserve">κατά τη διάρκεια εκτέλεσής του. </w:t>
      </w:r>
      <w:r w:rsidRPr="008C3BFA">
        <w:rPr>
          <w:rFonts w:ascii="Calibri" w:eastAsia="Times New Roman" w:hAnsi="Calibri" w:cs="Calibri"/>
          <w:b/>
          <w:szCs w:val="24"/>
          <w:lang w:eastAsia="zh-CN"/>
        </w:rPr>
        <w:t>Οι εργασίες αυτής της φάσης (συμμόρφωσης με τα πρότυπα, χωρίς να συνυπολογίζονται οι διαγωνιστικές διαδικασίες) πρέπει να ολοκληρωθούν εντός οκτώ (8) μηνών από την υπογραφή των συμφωνητικών ανάθεσης της εκτέλεσης των προβλεπόμενων εργασιών.</w:t>
      </w:r>
    </w:p>
    <w:p w:rsidR="008C3BFA" w:rsidRPr="008C3BFA" w:rsidRDefault="008C3BFA" w:rsidP="008C3BFA">
      <w:pPr>
        <w:suppressAutoHyphens/>
        <w:spacing w:after="120" w:line="240" w:lineRule="auto"/>
        <w:jc w:val="both"/>
        <w:rPr>
          <w:rFonts w:ascii="Calibri" w:eastAsia="Times New Roman" w:hAnsi="Calibri" w:cs="Calibri"/>
          <w:b/>
          <w:szCs w:val="24"/>
          <w:lang w:eastAsia="zh-CN"/>
        </w:rPr>
      </w:pPr>
      <w:r w:rsidRPr="008C3BFA">
        <w:rPr>
          <w:rFonts w:ascii="Calibri" w:eastAsia="Times New Roman" w:hAnsi="Calibri" w:cs="Calibri"/>
          <w:b/>
          <w:szCs w:val="24"/>
          <w:u w:val="single"/>
          <w:lang w:eastAsia="zh-CN"/>
        </w:rPr>
        <w:t>Γ Φάση</w:t>
      </w:r>
      <w:r w:rsidRPr="008C3BFA">
        <w:rPr>
          <w:rFonts w:ascii="Calibri" w:eastAsia="Times New Roman" w:hAnsi="Calibri" w:cs="Calibri"/>
          <w:szCs w:val="24"/>
          <w:lang w:eastAsia="zh-CN"/>
        </w:rPr>
        <w:t xml:space="preserve">: Επανέλεγχος της εγκατάστασης (σε περίπτωση που υπάρξει η Β φάση), σύνταξη όλων των απαραίτητων εγγράφων της Υ.Δ.Ε και υποβολή τους στο αρμόδιο τμήμα του Δ.Ε.Δ.Δ.Η.Ε.. Αντίγραφο της Υ.Δ.Ε θα σταλεί στην Τεχνική Υπηρεσία του εκάστοτε Νοσοκομείου σε έντυπη και ηλεκτρονική (επεξεργάσιμη) μορφή. </w:t>
      </w:r>
      <w:r w:rsidRPr="008C3BFA">
        <w:rPr>
          <w:rFonts w:ascii="Calibri" w:eastAsia="Times New Roman" w:hAnsi="Calibri" w:cs="Calibri"/>
          <w:b/>
          <w:szCs w:val="24"/>
          <w:lang w:eastAsia="zh-CN"/>
        </w:rPr>
        <w:t xml:space="preserve">Οι εργασίες αυτής της φάσης πρέπει να ολοκληρωθούν εντός δέκα (10) μηνών από την οριστική παραλαβή των παραδοτέων της Β φάσης.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Στις εσωτερικές ηλεκτρικές εγκαταστάσεις περιλαμβάνονται οι Γενικοί Πίνακες Χαμηλής Τάσης, οι επιμέρους ηλεκτρολογικοί πίνακες ανά χώρο/χρήση, για τους οποίους απαιτείται ο έλεγχος της επάρκειας όλων των ασφαλιστικών διατάξεων, ώστε να εναρμονίζονται με την κείμενη νομοθεσία για την έκδοση Υ.Δ.Ε χωρίς παρατηρήσεις που να άπτονται της ασφάλειας της εγκατάστασης.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Στον ανάδοχο θα δοθούν σχέδια κατόψεων των κτιρίων σε ηλεκτρονική επεξεργάσιμη μορφή (</w:t>
      </w:r>
      <w:r w:rsidRPr="008C3BFA">
        <w:rPr>
          <w:rFonts w:ascii="Calibri" w:eastAsia="Times New Roman" w:hAnsi="Calibri" w:cs="Calibri"/>
          <w:szCs w:val="24"/>
          <w:lang w:val="en-US" w:eastAsia="zh-CN"/>
        </w:rPr>
        <w:t>cad</w:t>
      </w:r>
      <w:r w:rsidRPr="008C3BFA">
        <w:rPr>
          <w:rFonts w:ascii="Calibri" w:eastAsia="Times New Roman" w:hAnsi="Calibri" w:cs="Calibri"/>
          <w:szCs w:val="24"/>
          <w:lang w:eastAsia="zh-CN"/>
        </w:rPr>
        <w:t>). Ο ανάδοχος θα φροντίσει για την εύρεση των κατόψεων που ενδεχομένως απουσιάζουν καθώς και για την επικαιροποίηση των υφιστάμενων αν αυτό απαιτείται για την έκδοση της Υ.Δ.Ε.</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Η Υ.Δ.Ε που υποβάλλεται στο Δ.Ε.Δ.Δ.Η.Ε., εκτός αυτής που υποβάλλεται από διπλωματούχο μηχανικό, πρέπει να επικυρωθεί  από το οικείο επαγγελματικό Σωματείο.</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Οι εργασίες θα διενεργηθούν σύμφωνα με τις τεχνικές απαιτήσεις και την μεθοδολογία των ισχυόντων προτύπων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384/ΕΛΟΤ 60364 (Υ.Α. Φ.7.5/1816/88 - ΦΕΚ 470/τΒ/05.03.2004 – ΦΕΚ </w:t>
      </w:r>
      <w:r w:rsidRPr="008C3BFA">
        <w:rPr>
          <w:rFonts w:ascii="Calibri" w:eastAsia="Times New Roman" w:hAnsi="Calibri" w:cs="Calibri"/>
          <w:szCs w:val="24"/>
          <w:lang w:val="en-GB" w:eastAsia="zh-CN"/>
        </w:rPr>
        <w:t>B</w:t>
      </w:r>
      <w:r w:rsidRPr="008C3BFA">
        <w:rPr>
          <w:rFonts w:ascii="Calibri" w:eastAsia="Times New Roman" w:hAnsi="Calibri" w:cs="Calibri"/>
          <w:szCs w:val="24"/>
          <w:lang w:eastAsia="zh-CN"/>
        </w:rPr>
        <w:t>’ 4654/08.10.2021) και σε απόλυτη συμφωνία με τις διατάξεις των ευρωπαϊκών και ελληνικών κανονισμών και με τους κανόνες της τέχνης και της επιστήμης από ηλεκτρολόγους εγκαταστάτες, κατόχους της απαιτούμενης αντίστοιχης άδειας (Ν. 4483/1965 ΦΕΚ 118/Α/65, Υπουργική Απόφαση Φ.50/503/168 ΦΕΚ 884/Β/15.05.2011, - Ν.3982 ΦΕΚ Α΄143/17-06-2013).</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Στις υποχρεώσεις του αναδόχου μετά την έκδοση της ΥΔΕ κάθε εγκατάστασης είναι η διαδικασία δήλωσης των εφεδρικών ηλεκτροπαραγωγών ζευγών, που διαθέτει το  κάθε Νοσοκομείο, στον ΔΕΔΔΗΕ και κατόπιν της υπογραφής πρόσθετης συμφωνίας του φορέα με τον ΔΕΔΔΗΕ, η δήλωση τους στο αρμόδιο τμήμα της Περιφέρειας Κρήτης.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2. Έκδοση Υ.Δ.Ε Ηλεκτρολόγου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Για την κάθε ηλεκτρολογική εγκατάσταση θα ελεγχθεί και θα εκδοθεί υπεύθυνη δήλωση αδειούχου ηλεκτρολόγου εγκαταστάτη αποτελούμενη από βασικό έντυπο, πρωτόκολλο ελέγχου, έκθεση παράδοσης, μονογραμμικά σχέδια εγκατάστασης, μονογραμμικά σχέδια πινάκων και εφόσον απαιτείται Μελέτη της παρ. 7 του άρθρου 1 της απόφασης Φ Α΄50/12081/642/26.7.2006,  ως ισχύει και έντυπο ΕΠΕΔΔΡ.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Πιο συγκεκριμένα, κατ’ ελάχιστο θα διενεργηθούν οι απαιτούμενοι έλεγχοι σύμφωνα με τα πρότυπα ΕΛΟΤ 60364, ΕΛΟΤ </w:t>
      </w:r>
      <w:r w:rsidRPr="008C3BFA">
        <w:rPr>
          <w:rFonts w:ascii="Calibri" w:eastAsia="Times New Roman" w:hAnsi="Calibri" w:cs="Calibri"/>
          <w:szCs w:val="24"/>
          <w:lang w:val="en-US" w:eastAsia="zh-CN"/>
        </w:rPr>
        <w:t>HD</w:t>
      </w:r>
      <w:r w:rsidRPr="008C3BFA">
        <w:rPr>
          <w:rFonts w:ascii="Calibri" w:eastAsia="Times New Roman" w:hAnsi="Calibri" w:cs="Calibri"/>
          <w:szCs w:val="24"/>
          <w:lang w:eastAsia="zh-CN"/>
        </w:rPr>
        <w:t xml:space="preserve"> 384 ή ΚΕΗΕ. Σε περίπτωση που παρουσιαστεί οποιαδήποτε πρόβλημα σχετικά με την εκπλήρωση των ελέγχων, μετρήσεων, δοκιμών μιας ηλεκτρικής εγκατάστασης (π.χ. πρόσβαση σε κάποιο χώρο, μη ηλεκτροδοτούμενο μέρος της εγκατάστασης, κλπ), ο Ανάδοχος έχει την υποχρέωση να το κάνει γνωστό στον Εντολέα ο οποίος θα πρέπει να το αποκαταστήσει. Ο ανάδοχος της παρούσας υπηρεσίας μετά την αποκατάσταση του προβλήματος θα προχωρήσει εκ νέου (χωρίς καμία επιπλέον δαπάνη) στον έλεγχο της ηλεκτρικής εγκατάστασης σύμφωνα με το ισχύον νομικό πλαίσιο και θα προβεί  στην καταγραφή και πιστοποίηση της εγκατάστασης.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οφείλει να παραδώσει υπογεγραμμένα σε έντυπη και σε ψηφιακή μορφή, την Υ.Δ.Ε. (βασικό έγγραφο, πρωτόκολλο ελέγχου, έκθεση παράδοσης, μονογραμμικό σχέδιο εγκατάστασης και μονογραμμικό σχέδιο πινάκων και εφόσον απαιτείται Μελέτη της παρ. 7 του άρθρου 1 της απόφασης Φ Α΄50/12081/642/26.7.2006,  ως ισχύει και έντυπο ΕΠΕΔΔΡ) συνοδευόμενη υποχρεωτικά από τις έντυπες σχετικές μετρήσεις διαπιστευμένων οργάνων για κάθε ηλεκτρολογική εγκατάσταση, που θα αποδεικνύουν την εύρυθμη, ασφαλή και καλή λειτουργία της. Επιπλέον, ο ανάδοχος οφείλει να καταθέσει τα προβλεπόμενα πιστοποιητικά στην αρμόδια υπηρεσία του Δ.Ε.Δ.Δ.Η.Ε. με δική του μέριμνα.</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 xml:space="preserve"> Σε περίπτωση που μετά το πέρας των ελέγχων και μετρήσεων διαπιστωθούν αποκλίσεις από τα πρότυπα (ΕΛΟΤ 60364,  ΕΛΟΤ </w:t>
      </w:r>
      <w:r w:rsidRPr="008C3BFA">
        <w:rPr>
          <w:rFonts w:ascii="Calibri" w:eastAsia="Times New Roman" w:hAnsi="Calibri" w:cs="Calibri"/>
          <w:szCs w:val="24"/>
          <w:lang w:val="en-US" w:eastAsia="zh-CN"/>
        </w:rPr>
        <w:t>HD</w:t>
      </w:r>
      <w:r w:rsidRPr="008C3BFA">
        <w:rPr>
          <w:rFonts w:ascii="Calibri" w:eastAsia="Times New Roman" w:hAnsi="Calibri" w:cs="Calibri"/>
          <w:szCs w:val="24"/>
          <w:lang w:eastAsia="zh-CN"/>
        </w:rPr>
        <w:t xml:space="preserve">384 ή ΚΕΗΕ), καθώς και την ισχύουσα νομοθεσία, ο ανάδοχος υποχρεούται να υποβάλει υπογεγραμμένο τεύχος πλήρως αιτιολογημένης και κοστολογημένης τεχνικής έκθεσης που θα περιγράφει ποσοτικά και ποιοτικά τις εργασίες και τα υλικά που απαιτείται να αποκατασταθούν, με αναφορά στις ειδικές προδιαγραφές που ενδεχομένως να τα χαρακτηρίζουν. Η εν λόγω τεχνική έκθεση θα συνοδεύεται με σχέδια, όπου θα εξειδικεύονται χωροταξικά τα προτεινόμενα. Η έκθεση θα κατατεθεί και σε μορφή </w:t>
      </w:r>
      <w:r w:rsidRPr="008C3BFA">
        <w:rPr>
          <w:rFonts w:ascii="Calibri" w:eastAsia="Times New Roman" w:hAnsi="Calibri" w:cs="Calibri"/>
          <w:szCs w:val="24"/>
          <w:lang w:val="en-US" w:eastAsia="zh-CN"/>
        </w:rPr>
        <w:t>excel</w:t>
      </w:r>
      <w:r w:rsidRPr="008C3BFA">
        <w:rPr>
          <w:rFonts w:ascii="Calibri" w:eastAsia="Times New Roman" w:hAnsi="Calibri" w:cs="Calibri"/>
          <w:szCs w:val="24"/>
          <w:lang w:eastAsia="zh-CN"/>
        </w:rPr>
        <w:t>, όπου θα αναλύεται συγκεντρωτικά ανά ηλεκτρικό πίνακα οι παρατηρήσεις- ελλείψεις.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2.1 Α φάση (Δώδεκα (12) μήνες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Οι υπηρεσίες που περιλαμβάνονται στο αντικείμενο εργασιών του Αναδόχου στην Α φάση είναι:</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1. Συλλογή όλων των απαραίτητων στοιχείων και πληροφοριών των ηλεκτρολογικών εγκαταστάσεων των νοσοκομείων του Γ.Ν. Λασιθίου.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 Επί τόπου επίσκεψη στις ηλεκτρολογικές εγκαταστάσεις όλων των κτιρίων των Νοσοκομείων, ώστε να καταγραφούν όλα τα δεδομένα που απαιτούνται για τον αρχικό έλεγχο των εγκαταστάσεων και παράλληλα να λάβει γνώση για τις τοπικές συνθήκες που μπορεί να επιδράσουν στην εκτέλεση των εργασιών του.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3. Οπτικός έλεγχος και διεξαγωγή δοκιμών και μετρήσεων του συνόλου των ηλεκτρολογικών εγκαταστάσεων των νοσοκομείων του Γ.Ν. Λασιθίου και επαλήθευση με χρήση πιστοποιημένων οργάνων που πληρούν τις απαιτήσεις του ΕΛΟΤ ΕΝ 61577, των διαφόρων παραμέτρων που απαιτούνται.</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Οι εργασίες, ενδεικτικά και όχι περιοριστικά, σύμφωνα με τα πρότυπα (ΕΛΟΤ 60364,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ή ΚΕΗΕ), θα περιλαμβάνουν τον οπτικό έλεγχο των ηλεκτρικών εγκαταστάσεων, δοκιμή εξακρίβωσης της συνέχειας των αγωγών προστασίας και των αγωγών κύριας και συμπληρωματικής ισοδυναμικής σύνδεσης, μέτρηση της αντίστασης μόνωσης της ηλεκτρικής εγκατάστασης, δοκιμή ελέγχου του διαχωρισμού των κυκλωμάτων στις περιπτώσεις εφαρμογής </w:t>
      </w:r>
      <w:r w:rsidRPr="008C3BFA">
        <w:rPr>
          <w:rFonts w:ascii="Calibri" w:eastAsia="Times New Roman" w:hAnsi="Calibri" w:cs="Calibri"/>
          <w:szCs w:val="24"/>
          <w:lang w:val="en-GB" w:eastAsia="zh-CN"/>
        </w:rPr>
        <w:t>SELV</w:t>
      </w:r>
      <w:r w:rsidRPr="008C3BFA">
        <w:rPr>
          <w:rFonts w:ascii="Calibri" w:eastAsia="Times New Roman" w:hAnsi="Calibri" w:cs="Calibri"/>
          <w:szCs w:val="24"/>
          <w:lang w:eastAsia="zh-CN"/>
        </w:rPr>
        <w:t xml:space="preserve"> ή </w:t>
      </w:r>
      <w:r w:rsidRPr="008C3BFA">
        <w:rPr>
          <w:rFonts w:ascii="Calibri" w:eastAsia="Times New Roman" w:hAnsi="Calibri" w:cs="Calibri"/>
          <w:szCs w:val="24"/>
          <w:lang w:val="en-GB" w:eastAsia="zh-CN"/>
        </w:rPr>
        <w:t>PELV</w:t>
      </w:r>
      <w:r w:rsidRPr="008C3BFA">
        <w:rPr>
          <w:rFonts w:ascii="Calibri" w:eastAsia="Times New Roman" w:hAnsi="Calibri" w:cs="Calibri"/>
          <w:szCs w:val="24"/>
          <w:lang w:eastAsia="zh-CN"/>
        </w:rPr>
        <w:t xml:space="preserve"> και στην περίπτωση εφαρμογής προστασίας με ηλεκτρικό διαχωρισμό, εξακρίβωση των συνθηκών προστασίας με αυτόματη διακοπή της τροφοδότησης, έλεγχο της πολικότητας κλπ.</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Ειδικότερα:</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 Εργασίες ελέγχου ηλεκτρολογικών Πινάκων – εγκαταστάσεων (Πρωτόκολλο Ελέγχου):</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Οπτικός έλεγχος των ηλεκτρολογικών σημείων (πίνακες, ρευματοδότες, φωτιστικά σώματα, διακόπτες, όδευση γραμμών, κλπ) σύμφωνα με τα πρότυπα και τους κανονισμούς που ίσχυαν κατά το στάδιο της κατασκευής του κτιρίου.</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Έλεγχος- αξιολόγηση των μέτρων προστασίας από ηλεκτροπληξία.</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Έλεγχος των μέτρων προστασίας από πυρκαγιά.</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Έλεγχος επιλογής διατομών αγωγών.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Έλεγχος της ορθότητας και εγκατάστασης των διατάξεων προστασίας </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Έλεγχος και δοκιμή οργάνων διακοπής και απομόνωσης.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Έλεγχος επιλογής υλικών με βάση εξωτερικές επιδράσεις </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Έλεγχος δυνατότητας αναγνώρισης αγωγών </w:t>
      </w:r>
      <w:r w:rsidRPr="008C3BFA">
        <w:rPr>
          <w:rFonts w:ascii="Calibri" w:eastAsia="Times New Roman" w:hAnsi="Calibri" w:cs="Calibri"/>
          <w:szCs w:val="24"/>
          <w:lang w:val="en-GB" w:eastAsia="zh-CN"/>
        </w:rPr>
        <w:t>P</w:t>
      </w:r>
      <w:r w:rsidRPr="008C3BFA">
        <w:rPr>
          <w:rFonts w:ascii="Calibri" w:eastAsia="Times New Roman" w:hAnsi="Calibri" w:cs="Calibri"/>
          <w:szCs w:val="24"/>
          <w:lang w:eastAsia="zh-CN"/>
        </w:rPr>
        <w:t xml:space="preserve"> &amp;</w:t>
      </w:r>
      <w:r w:rsidRPr="008C3BFA">
        <w:rPr>
          <w:rFonts w:ascii="Calibri" w:eastAsia="Times New Roman" w:hAnsi="Calibri" w:cs="Calibri"/>
          <w:szCs w:val="24"/>
          <w:lang w:val="en-GB" w:eastAsia="zh-CN"/>
        </w:rPr>
        <w:t>NE</w:t>
      </w:r>
      <w:r w:rsidRPr="008C3BFA">
        <w:rPr>
          <w:rFonts w:ascii="Calibri" w:eastAsia="Times New Roman" w:hAnsi="Calibri" w:cs="Calibri"/>
          <w:szCs w:val="24"/>
          <w:lang w:eastAsia="zh-CN"/>
        </w:rPr>
        <w:t>.</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Έλεγχος αναγνώρισης κυκλωμάτων.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Έλεγχος σχεδίων διαγραμμάτων και πινακίδων δοκιμής </w:t>
      </w:r>
      <w:r w:rsidRPr="008C3BFA">
        <w:rPr>
          <w:rFonts w:ascii="Calibri" w:eastAsia="Times New Roman" w:hAnsi="Calibri" w:cs="Calibri"/>
          <w:szCs w:val="24"/>
          <w:lang w:val="en-GB" w:eastAsia="zh-CN"/>
        </w:rPr>
        <w:t>RCD</w:t>
      </w:r>
      <w:r w:rsidRPr="008C3BFA">
        <w:rPr>
          <w:rFonts w:ascii="Calibri" w:eastAsia="Times New Roman" w:hAnsi="Calibri" w:cs="Calibri"/>
          <w:szCs w:val="24"/>
          <w:lang w:eastAsia="zh-CN"/>
        </w:rPr>
        <w:t>.</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Έλεγχος επάρκειας συνδέσεων αγωγών.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Έλεγχος δυνατότητας πρόσβασης και χειρισμών.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Έλεγχος και δοκιμή πολικότητας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Δοκιμή λειτουργιάς διατάξεων διαφορικού ρεύματος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Έλεγχος κατεύθυνσης φοράς 3φ κινητήρων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Έλεγχος κατεύθυνσης πεδίου φοράς 3φ πριζών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Δοκιμές λειτουργίας</w:t>
      </w:r>
    </w:p>
    <w:p w:rsidR="008C3BFA" w:rsidRPr="008C3BFA" w:rsidRDefault="008C3BFA" w:rsidP="008C3BFA">
      <w:pPr>
        <w:suppressAutoHyphens/>
        <w:spacing w:after="200" w:line="240" w:lineRule="auto"/>
        <w:ind w:left="709"/>
        <w:contextualSpacing/>
        <w:jc w:val="both"/>
        <w:rPr>
          <w:rFonts w:ascii="Calibri" w:eastAsia="Times New Roman" w:hAnsi="Calibri" w:cs="Calibri"/>
          <w:szCs w:val="24"/>
          <w:lang w:val="en-GB" w:eastAsia="zh-CN"/>
        </w:rPr>
      </w:pP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Πέρα από τον οπτικό έλεγχο και τις δοκιμές, οι βασικές μετρήσεις που κατ’ ελάχιστο απαιτεί ο έλεγχος με πιστοποιημένα όργανα είναι:</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Μετρήσεις συνέχειας των αγωγών γείωσης και προστασίας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Μετρήσεις αντίστασης ηλεκτροδίου γείωσης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Μετρήσεις αντίστασης μόνωσης καλωδίων</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Μετρήσεις και δοκιμές διατάξεων διαφορικού ρεύματος</w:t>
      </w:r>
    </w:p>
    <w:p w:rsidR="008C3BFA" w:rsidRPr="008C3BFA" w:rsidRDefault="008C3BFA" w:rsidP="008C3BFA">
      <w:pPr>
        <w:numPr>
          <w:ilvl w:val="0"/>
          <w:numId w:val="5"/>
        </w:numPr>
        <w:suppressAutoHyphens/>
        <w:spacing w:after="120" w:line="240" w:lineRule="auto"/>
        <w:contextualSpacing/>
        <w:jc w:val="both"/>
        <w:rPr>
          <w:rFonts w:ascii="Calibri" w:eastAsia="Times New Roman" w:hAnsi="Calibri" w:cs="Calibri"/>
          <w:szCs w:val="24"/>
          <w:lang w:val="en-GB" w:eastAsia="zh-CN"/>
        </w:rPr>
      </w:pPr>
      <w:r w:rsidRPr="008C3BFA">
        <w:rPr>
          <w:rFonts w:ascii="Calibri" w:eastAsia="Times New Roman" w:hAnsi="Calibri" w:cs="Calibri"/>
          <w:szCs w:val="24"/>
          <w:lang w:val="en-GB" w:eastAsia="zh-CN"/>
        </w:rPr>
        <w:t>Μετρήσεις βρόχου σφάλματος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Επίσης κατά την διάρκεια των ελέγχων-μετρήσεων  θα πρέπει να γίνει επικαιροποίηση της  ονοματοδοσίας των πινάκων όπου θα αναγράφεται και από πού τροφοδοτούνται. Αντίστοιχα θα πρέπει να γίνει σήμανση κάθε υλικού (ρευματοδότες, διακόπτες φωτισμού, ηλεκτρικούς κινητήρες, κλπ) όπου θα αναγράφεται  από ποιον πίνακα- μικροαυτόματο τροφοδοτείται.  Σε περίπτωση  που δεν υπάρχει ήδη ονοματοδοσία θα δοθεί νέα. Τόσο στους πίνακες όσο και στα υλικά θα κολληθούν κατάλληλα ταμπελάκια. Η ίδια ονοματολογία θα πρέπει να εμφανίζεται και στις κατόψεις που θα παραδοθούν στον εντολέα.</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Β. Σε περίπτωση αδυναμίας έκδοσης της Υ.Δ.Ε. λόγω παραλείψεων ή τεχνικών προβλημάτων ή απαιτούμενων ενεργειών, ο Ανάδοχος, οφείλει να παραδώσει σε έντυπη και ηλεκτρονική μορφή τεχνική έκθεση με τα αποτελέσματα των μετρήσεων, ελέγχων και παρατηρήσεων για το σύνολο των ηλεκτρικών πινάκων της Εγκατάστασης καθώς και συγκεκριμένων προτάσεων με πλήρη τεχνικά στοιχεία επί της ηλεκτρικής εγκατάστασης (επισκευές, αλλαγές, βελτιώσεις συνοδευόμενα με τα αντίστοιχα σχέδια, μελέτη εφαρμογής) και τις απαιτούμενες ενέργειες που θα πρέπει να ακολουθήσει το εκάστοτε νοσοκομείο του Γ.Ν. Λασιθίου  για την αποκατάσταση των τεχνικών προβλημάτων προκειμένου να υπάρξει πλήρης συμμόρφωση με τα πρότυπα (ΕΛΟΤ 60364,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ή ΚΕΗΕ) και να εκδοθεί τελικά η Υ.Δ.Ε.</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bookmarkStart w:id="2" w:name="_Hlk182476829"/>
      <w:r w:rsidRPr="008C3BFA">
        <w:rPr>
          <w:rFonts w:ascii="Calibri" w:eastAsia="Times New Roman" w:hAnsi="Calibri" w:cs="Calibri"/>
          <w:szCs w:val="24"/>
          <w:lang w:eastAsia="zh-CN"/>
        </w:rPr>
        <w:t>Οι εργασίες αυτής της φάσης πρέπει να ολοκληρωθούν εντός δώδεκα (12) μηνών από την υπογραφή του συμφωνητικού. Για την ολοκλήρωση της Α φάσης ο ανάδοχος θα πρέπει να παραδώσει έκθεση για κάθε επιμέρους νοσοκομείο ( παραδοτέα Α1,Α2,Α3), στο οποίο να αναφέρει αν υπάρχουν ή όχι παραλείψεις ή τεχνικά προβλήματα στην ηλεκτρολογική εγκατάσταση και σε ποια φάση του έργου θα προχωρήσει(Β ή Γ). Για να ξεκινήσει η Β φάση πρέπει να έχει γίνει η οριστική παραλαβή και των τριών παραδοτέων Α1, Α2, και Α3.</w:t>
      </w:r>
      <w:bookmarkEnd w:id="2"/>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2.2 Β φάση (Οκτώ (8) μήνες )</w:t>
      </w:r>
    </w:p>
    <w:p w:rsidR="008C3BFA" w:rsidRPr="008C3BFA" w:rsidRDefault="008C3BFA" w:rsidP="008C3BFA">
      <w:pPr>
        <w:suppressAutoHyphens/>
        <w:spacing w:after="120" w:line="240" w:lineRule="auto"/>
        <w:ind w:firstLine="284"/>
        <w:jc w:val="both"/>
        <w:rPr>
          <w:rFonts w:ascii="Calibri" w:eastAsia="Times New Roman" w:hAnsi="Calibri" w:cs="Calibri"/>
          <w:szCs w:val="24"/>
          <w:lang w:val="en-GB" w:eastAsia="zh-CN"/>
        </w:rPr>
      </w:pPr>
      <w:r w:rsidRPr="008C3BFA">
        <w:rPr>
          <w:rFonts w:ascii="Calibri" w:eastAsia="Times New Roman" w:hAnsi="Calibri" w:cs="Calibri"/>
          <w:szCs w:val="24"/>
          <w:lang w:eastAsia="zh-CN"/>
        </w:rPr>
        <w:t xml:space="preserve">Στις υποχρεώσεις του αναδόχου της παρούσας σύμβασης, ανεξάρτητα εάν είναι ο ίδιος με την Α φάση, περιλαμβάνεται και η παροχή υπηρεσιών συμβούλου επίβλεψης – υπηρεσίας κατά την εκτέλεση των προβλεπόμενων εργασιών αποκατάστασης της ηλεκτρολογικής εγκατάστασης που επισημάνθηκαν κατά την Α’ Φάση. Ως παροχή υπηρεσιών συμβούλου επίβλεψης – υπηρεσίας νοείται βεβαίως η μη υποκατάσταση της επίβλεψης που θα έχει οριστεί από το φορέα, αλλά η παροχή συμβουλών και υποδείξεων προφορικά και εγγράφως προς αυτούς για την ορθή εκτέλεση των εργασιών και την επίλυση διάφορων προβλημάτων κατά τη Β’ Φάση. </w:t>
      </w:r>
      <w:r w:rsidRPr="008C3BFA">
        <w:rPr>
          <w:rFonts w:ascii="Calibri" w:eastAsia="Times New Roman" w:hAnsi="Calibri" w:cs="Calibri"/>
          <w:szCs w:val="24"/>
          <w:lang w:val="en-GB" w:eastAsia="zh-CN"/>
        </w:rPr>
        <w:t>Η υποχρέωση αυτή περιλαμβάνει:</w:t>
      </w:r>
    </w:p>
    <w:p w:rsidR="008C3BFA" w:rsidRPr="008C3BFA" w:rsidRDefault="008C3BFA" w:rsidP="008C3BFA">
      <w:pPr>
        <w:numPr>
          <w:ilvl w:val="0"/>
          <w:numId w:val="8"/>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Την επίσκεψη στο έργο καθ’ όλη τη διάρκεια εκτέλεσής του όποτε απαιτηθεί από την επίβλεψη – υπηρεσία</w:t>
      </w:r>
    </w:p>
    <w:p w:rsidR="008C3BFA" w:rsidRPr="008C3BFA" w:rsidRDefault="008C3BFA" w:rsidP="008C3BFA">
      <w:pPr>
        <w:numPr>
          <w:ilvl w:val="0"/>
          <w:numId w:val="8"/>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Τη μηνιαία υποβολή ενημερωτικής έκθεσης της επίβλεψης – υπηρεσίας για την ορθή εκτέλεση των εργασιών, με τις σχετικές παρατηρήσεις</w:t>
      </w: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r w:rsidRPr="008C3BFA">
        <w:rPr>
          <w:rFonts w:ascii="Calibri" w:eastAsia="Times New Roman" w:hAnsi="Calibri" w:cs="Calibri"/>
          <w:szCs w:val="24"/>
          <w:lang w:eastAsia="zh-CN"/>
        </w:rPr>
        <w:t>Οι εργασίες αυτής της φάσης πρέπει να ολοκληρωθούν εντός οκτώ (8) μηνών από την υπογραφή των συμφωνητικών ανάθεσης της εκτέλεσης των προβλεπόμενων εργασιών που επισημάνθηκαν κατά την Α’ φάση. Για την ολοκλήρωση της Β φάση ο ανάδοχος της παρούσας θα πρέπει  να παραδώσει για κάθε επιμέρους νοσοκομείο (παραδοτέα Β1,Β2,Β3) βεβαίωση ολοκλήρωσης των προβλεπόμενων εργασιών. Για να ξεκινήσει η Γ φάση πρέπει να έχει γίνει η οριστική παραλαβή και των τριών παραδοτέων Β1, Β2, και Β3.</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2.3 Γ φάση (Δέκα (10) μήνες)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Μετά τις ενέργειες συμμόρφωσης (φάση Β) στις παρατηρήσεις και προτάσεις του Αναδόχου, ο τελευταίος θα εκτελέσει επανέλεγχο όλων ή των διορθωμένων ηλεκτρολογικών εγκαταστάσεων, θα εκδώσει και καταθέσει στον Δ.Ε.Δ.Δ.Η.Ε. την Υπεύθυνη Δήλωση Αδειούχου Εγκαταστάτη (Υ.Δ.Ε) της ηλεκτρολογικής εγκατάστασης του εκάστοτε νοσοκομείου του Γ.Ν. Λασιθίου με βάση την ΥΑ. Φ.50/503/168/2011 (ΦΕΚ 844/Β/16.5.2011) και το ΦΕΚ 4825 Β/24.12.2019.</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Στη συνέχεια θα παραδοθούν σε ηλεκτρονική (επεξεργάσιμη) και έντυπη μορφή :</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Υπεύθυνη Δήλωση Αδειούχου Ηλεκτρολόγου Εγκαταστάτη (Υ.Δ.Ε.)</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Καταγραφή Στοιχείων Εσωτερικής Ηλεκτρικής Εγκατάστασης (Ε.Η.Ε.)</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Πρωτόκολλο Ελέγχου Ηλεκτρικής Εγκατάστασης ΚΕΗΕ ή κατά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ή κατά ΕΛΟΤ 60364</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Εφόσον απαιτείται, Έντυπο περί Προαιρετικής Εγκατάστασης ΔΔΡ με διαφορικό ρεύμα λειτουργίας που δεν υπερβαίνει τα 30</w:t>
      </w:r>
      <w:r w:rsidRPr="008C3BFA">
        <w:rPr>
          <w:rFonts w:ascii="Calibri" w:eastAsia="Times New Roman" w:hAnsi="Calibri" w:cs="Calibri"/>
          <w:szCs w:val="24"/>
          <w:lang w:val="en-GB" w:eastAsia="zh-CN"/>
        </w:rPr>
        <w:t>mA</w:t>
      </w:r>
      <w:r w:rsidRPr="008C3BFA">
        <w:rPr>
          <w:rFonts w:ascii="Calibri" w:eastAsia="Times New Roman" w:hAnsi="Calibri" w:cs="Calibri"/>
          <w:szCs w:val="24"/>
          <w:lang w:eastAsia="zh-CN"/>
        </w:rPr>
        <w:t xml:space="preserve"> (ΕΠΕΔΔΡ) και αν απαιτείται αντίστοιχη μελέτη και τεκμηρίωση για τη δυνατότητα μη κάλυψης με ΔΔΡ τερματικών γραμμών που τροφοδοτούν ηλεκτρομηχανικό εξοπλισμό.</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Μονογραμμικά σχέδια, κατά </w:t>
      </w:r>
      <w:r w:rsidRPr="008C3BFA">
        <w:rPr>
          <w:rFonts w:ascii="Calibri" w:eastAsia="Times New Roman" w:hAnsi="Calibri" w:cs="Calibri"/>
          <w:szCs w:val="24"/>
          <w:lang w:val="en-GB" w:eastAsia="zh-CN"/>
        </w:rPr>
        <w:t>CE</w:t>
      </w:r>
      <w:r w:rsidRPr="008C3BFA">
        <w:rPr>
          <w:rFonts w:ascii="Calibri" w:eastAsia="Times New Roman" w:hAnsi="Calibri" w:cs="Calibri"/>
          <w:szCs w:val="24"/>
          <w:lang w:val="en-US" w:eastAsia="zh-CN"/>
        </w:rPr>
        <w:t>N</w:t>
      </w:r>
      <w:r w:rsidRPr="008C3BFA">
        <w:rPr>
          <w:rFonts w:ascii="Calibri" w:eastAsia="Times New Roman" w:hAnsi="Calibri" w:cs="Calibri"/>
          <w:szCs w:val="24"/>
          <w:lang w:val="en-GB" w:eastAsia="zh-CN"/>
        </w:rPr>
        <w:t>E</w:t>
      </w:r>
      <w:r w:rsidRPr="008C3BFA">
        <w:rPr>
          <w:rFonts w:ascii="Calibri" w:eastAsia="Times New Roman" w:hAnsi="Calibri" w:cs="Calibri"/>
          <w:szCs w:val="24"/>
          <w:lang w:val="en-US" w:eastAsia="zh-CN"/>
        </w:rPr>
        <w:t>LE</w:t>
      </w:r>
      <w:r w:rsidRPr="008C3BFA">
        <w:rPr>
          <w:rFonts w:ascii="Calibri" w:eastAsia="Times New Roman" w:hAnsi="Calibri" w:cs="Calibri"/>
          <w:szCs w:val="24"/>
          <w:lang w:val="en-GB" w:eastAsia="zh-CN"/>
        </w:rPr>
        <w:t>C</w:t>
      </w:r>
      <w:r w:rsidRPr="008C3BFA">
        <w:rPr>
          <w:rFonts w:ascii="Calibri" w:eastAsia="Times New Roman" w:hAnsi="Calibri" w:cs="Calibri"/>
          <w:szCs w:val="24"/>
          <w:lang w:eastAsia="zh-CN"/>
        </w:rPr>
        <w:t>, όλων των ηλεκτρικών πινάκων της συγκεκριμένης ηλεκτρικής εγκατάστασης όπου θα αναγράφονται το είδος και οι διατομές των καλωδιώσεων των γραμμών, τα μεγέθη του ηλεκτρολογικού υλικού (ασφάλειες, διακόπτες, διατάξεις διαφορικού ρεύματος κτλ.) και τις καταναλώσεις που εξυπηρετεί κάθε γραμμή.</w:t>
      </w:r>
    </w:p>
    <w:p w:rsidR="008C3BFA" w:rsidRPr="008C3BFA" w:rsidRDefault="008C3BFA" w:rsidP="008C3BFA">
      <w:pPr>
        <w:numPr>
          <w:ilvl w:val="0"/>
          <w:numId w:val="9"/>
        </w:numPr>
        <w:suppressAutoHyphens/>
        <w:spacing w:after="120" w:line="240" w:lineRule="auto"/>
        <w:contextualSpacing/>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Σχέδια (κατόψεις) εγκατάστασης κατά </w:t>
      </w:r>
      <w:r w:rsidRPr="008C3BFA">
        <w:rPr>
          <w:rFonts w:ascii="Calibri" w:eastAsia="Times New Roman" w:hAnsi="Calibri" w:cs="Calibri"/>
          <w:szCs w:val="24"/>
          <w:lang w:val="en-GB" w:eastAsia="zh-CN"/>
        </w:rPr>
        <w:t>CE</w:t>
      </w:r>
      <w:r w:rsidRPr="008C3BFA">
        <w:rPr>
          <w:rFonts w:ascii="Calibri" w:eastAsia="Times New Roman" w:hAnsi="Calibri" w:cs="Calibri"/>
          <w:szCs w:val="24"/>
          <w:lang w:val="en-US" w:eastAsia="zh-CN"/>
        </w:rPr>
        <w:t>N</w:t>
      </w:r>
      <w:r w:rsidRPr="008C3BFA">
        <w:rPr>
          <w:rFonts w:ascii="Calibri" w:eastAsia="Times New Roman" w:hAnsi="Calibri" w:cs="Calibri"/>
          <w:szCs w:val="24"/>
          <w:lang w:val="en-GB" w:eastAsia="zh-CN"/>
        </w:rPr>
        <w:t>E</w:t>
      </w:r>
      <w:r w:rsidRPr="008C3BFA">
        <w:rPr>
          <w:rFonts w:ascii="Calibri" w:eastAsia="Times New Roman" w:hAnsi="Calibri" w:cs="Calibri"/>
          <w:szCs w:val="24"/>
          <w:lang w:val="en-US" w:eastAsia="zh-CN"/>
        </w:rPr>
        <w:t>LE</w:t>
      </w:r>
      <w:r w:rsidRPr="008C3BFA">
        <w:rPr>
          <w:rFonts w:ascii="Calibri" w:eastAsia="Times New Roman" w:hAnsi="Calibri" w:cs="Calibri"/>
          <w:szCs w:val="24"/>
          <w:lang w:val="en-GB" w:eastAsia="zh-CN"/>
        </w:rPr>
        <w:t>C</w:t>
      </w:r>
      <w:r w:rsidRPr="008C3BFA">
        <w:rPr>
          <w:rFonts w:ascii="Calibri" w:eastAsia="Times New Roman" w:hAnsi="Calibri" w:cs="Calibri"/>
          <w:szCs w:val="24"/>
          <w:lang w:eastAsia="zh-CN"/>
        </w:rPr>
        <w:t xml:space="preserve">, της θέσης και της ονοματολογίας  των ηλεκτρικών συσκευών, κινητήρων, διακοπτών, φωτιστικών, πριζών, πινάκων κλπ. και της διαδρομής των ηλεκτρικών γραμμών εφόσον έχουν διατομή ίση ή μεγαλύτερη 1,5 </w:t>
      </w:r>
      <w:r w:rsidRPr="008C3BFA">
        <w:rPr>
          <w:rFonts w:ascii="Calibri" w:eastAsia="Times New Roman" w:hAnsi="Calibri" w:cs="Calibri"/>
          <w:szCs w:val="24"/>
          <w:lang w:val="en-GB" w:eastAsia="zh-CN"/>
        </w:rPr>
        <w:t>mm</w:t>
      </w:r>
      <w:r w:rsidRPr="008C3BFA">
        <w:rPr>
          <w:rFonts w:ascii="Calibri" w:eastAsia="Times New Roman" w:hAnsi="Calibri" w:cs="Calibri"/>
          <w:szCs w:val="24"/>
          <w:vertAlign w:val="superscript"/>
          <w:lang w:eastAsia="zh-CN"/>
        </w:rPr>
        <w:t>2</w:t>
      </w:r>
      <w:r w:rsidRPr="008C3BFA">
        <w:rPr>
          <w:rFonts w:ascii="Calibri" w:eastAsia="Times New Roman" w:hAnsi="Calibri" w:cs="Calibri"/>
          <w:szCs w:val="24"/>
          <w:lang w:eastAsia="zh-CN"/>
        </w:rPr>
        <w:t xml:space="preserve">. </w:t>
      </w: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Τα ηλεκτρονικά αρχεία των περιπτώσεων 1,2,3 και 4 θα παραδοθούν σε </w:t>
      </w:r>
      <w:r w:rsidRPr="008C3BFA">
        <w:rPr>
          <w:rFonts w:ascii="Calibri" w:eastAsia="Times New Roman" w:hAnsi="Calibri" w:cs="Calibri"/>
          <w:szCs w:val="24"/>
          <w:lang w:val="en-US" w:eastAsia="zh-CN"/>
        </w:rPr>
        <w:t>word</w:t>
      </w:r>
      <w:r w:rsidRPr="008C3BFA">
        <w:rPr>
          <w:rFonts w:ascii="Calibri" w:eastAsia="Times New Roman" w:hAnsi="Calibri" w:cs="Calibri"/>
          <w:szCs w:val="24"/>
          <w:lang w:eastAsia="zh-CN"/>
        </w:rPr>
        <w:t xml:space="preserve"> και </w:t>
      </w:r>
      <w:r w:rsidRPr="008C3BFA">
        <w:rPr>
          <w:rFonts w:ascii="Calibri" w:eastAsia="Times New Roman" w:hAnsi="Calibri" w:cs="Calibri"/>
          <w:szCs w:val="24"/>
          <w:lang w:val="en-US" w:eastAsia="zh-CN"/>
        </w:rPr>
        <w:t>pdf</w:t>
      </w:r>
      <w:r w:rsidRPr="008C3BFA">
        <w:rPr>
          <w:rFonts w:ascii="Calibri" w:eastAsia="Times New Roman" w:hAnsi="Calibri" w:cs="Calibri"/>
          <w:szCs w:val="24"/>
          <w:lang w:eastAsia="zh-CN"/>
        </w:rPr>
        <w:t xml:space="preserve">, ενώ τα σχέδια των περιπτώσεων 5 και 6 σε </w:t>
      </w:r>
      <w:r w:rsidRPr="008C3BFA">
        <w:rPr>
          <w:rFonts w:ascii="Calibri" w:eastAsia="Times New Roman" w:hAnsi="Calibri" w:cs="Calibri"/>
          <w:szCs w:val="24"/>
          <w:lang w:val="en-US" w:eastAsia="zh-CN"/>
        </w:rPr>
        <w:t>autocad</w:t>
      </w:r>
      <w:r w:rsidRPr="008C3BFA">
        <w:rPr>
          <w:rFonts w:ascii="Calibri" w:eastAsia="Times New Roman" w:hAnsi="Calibri" w:cs="Calibri"/>
          <w:szCs w:val="24"/>
          <w:lang w:eastAsia="zh-CN"/>
        </w:rPr>
        <w:t xml:space="preserve"> και </w:t>
      </w:r>
      <w:r w:rsidRPr="008C3BFA">
        <w:rPr>
          <w:rFonts w:ascii="Calibri" w:eastAsia="Times New Roman" w:hAnsi="Calibri" w:cs="Calibri"/>
          <w:szCs w:val="24"/>
          <w:lang w:val="en-US" w:eastAsia="zh-CN"/>
        </w:rPr>
        <w:t>pdf</w:t>
      </w:r>
      <w:r w:rsidRPr="008C3BFA">
        <w:rPr>
          <w:rFonts w:ascii="Calibri" w:eastAsia="Times New Roman" w:hAnsi="Calibri" w:cs="Calibri"/>
          <w:szCs w:val="24"/>
          <w:lang w:eastAsia="zh-CN"/>
        </w:rPr>
        <w:t>. Τα εκτυπωμένα σχέδια θα είναι κατάλληλου μεγέθους ανάλογα με την πολυπλοκότητά τους ώστε να είναι ευανάγνωστα.</w:t>
      </w: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Ένα αντίγραφο των παραδοτέων θα κατατεθεί από τον Ανάδοχο στον Δ.Ε.Δ.Δ.Η.Ε. και δύο αντίγραφα στο εκάστοτε Νοσοκομείο. </w:t>
      </w: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r w:rsidRPr="008C3BFA">
        <w:rPr>
          <w:rFonts w:ascii="Calibri" w:eastAsia="Times New Roman" w:hAnsi="Calibri" w:cs="Calibri"/>
          <w:szCs w:val="24"/>
          <w:lang w:eastAsia="zh-CN"/>
        </w:rPr>
        <w:t>Οι εργασίες αυτής της φάσης πρέπει να ολοκληρωθούν εντός δέκα (10) μηνών από την ολοκλήρωση των παραδοτέων της Β φάσης (Β1,Β2,Β3) και για τα τρία νοσοκομεία του Γ.Ν. Λασιθίου.  Για την ολοκλήρωση της Γ φάσης ο ανάδοχος θα πρέπει να παραδώσει για κάθε επιμέρους νοσοκομείο (παραδοτέα Γ1, Γ2, Γ3) βεβαίωση για επιτυχή καταχώρηση της Υ.Δ.Ε στο σύστημα του Δ.Ε.Δ.Δ.Η.Ε.</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Σε περίπτωση που το αρμόδιο τμήμα του Δ.Ε.Δ.Δ.Η.Ε. διαπιστώσει παραλείψεις ή παρατηρήσεις στα έγγραφα τα οποία κατατέθηκαν, ο ανάδοχος είναι υποχρεωμένος να  προβεί στις απαραίτητες διορθώσεις και να τα καταθέσει ξανά, χωρίς καμία επιπλέον χρηματική επιβάρυνση για τον εντολέα.</w:t>
      </w:r>
    </w:p>
    <w:p w:rsidR="008C3BFA" w:rsidRPr="008C3BFA" w:rsidRDefault="008C3BFA" w:rsidP="008C3BFA">
      <w:pPr>
        <w:suppressAutoHyphens/>
        <w:spacing w:after="120" w:line="240" w:lineRule="auto"/>
        <w:jc w:val="both"/>
        <w:rPr>
          <w:rFonts w:ascii="Calibri" w:eastAsia="Times New Roman" w:hAnsi="Calibri" w:cs="Calibri"/>
          <w:b/>
          <w:bCs/>
          <w:szCs w:val="24"/>
          <w:u w:val="single"/>
          <w:lang w:eastAsia="zh-CN"/>
        </w:rPr>
      </w:pPr>
    </w:p>
    <w:p w:rsidR="008C3BFA" w:rsidRPr="008C3BFA" w:rsidRDefault="008C3BFA" w:rsidP="008C3BFA">
      <w:pPr>
        <w:suppressAutoHyphens/>
        <w:spacing w:after="120" w:line="240" w:lineRule="auto"/>
        <w:jc w:val="both"/>
        <w:rPr>
          <w:rFonts w:ascii="Calibri" w:eastAsia="Times New Roman" w:hAnsi="Calibri" w:cs="Calibri"/>
          <w:b/>
          <w:bCs/>
          <w:szCs w:val="24"/>
          <w:u w:val="single"/>
          <w:lang w:eastAsia="zh-CN"/>
        </w:rPr>
      </w:pPr>
      <w:r w:rsidRPr="008C3BFA">
        <w:rPr>
          <w:rFonts w:ascii="Calibri" w:eastAsia="Times New Roman" w:hAnsi="Calibri" w:cs="Calibri"/>
          <w:b/>
          <w:bCs/>
          <w:szCs w:val="24"/>
          <w:u w:val="single"/>
          <w:lang w:eastAsia="zh-CN"/>
        </w:rPr>
        <w:t>3. Τρόπος πληρωμής αναδόχου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τρόπος πληρωμής του αναδόχου θα γίνεται με την βεβαίωση καλής  εκτέλεσης εργασιών για κάθε παραδοτέο όπως ορίζεται ποσοστιαία στον παρακάτω πίνακα, επί το συνολικού ποσού της συμβάσης: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center"/>
        <w:rPr>
          <w:rFonts w:ascii="Calibri" w:eastAsia="Times New Roman" w:hAnsi="Calibri" w:cs="Calibri"/>
          <w:b/>
          <w:i/>
          <w:szCs w:val="24"/>
          <w:u w:val="single"/>
          <w:lang w:val="en-GB" w:eastAsia="zh-CN"/>
        </w:rPr>
      </w:pPr>
      <w:r w:rsidRPr="008C3BFA">
        <w:rPr>
          <w:rFonts w:ascii="Calibri" w:eastAsia="Times New Roman" w:hAnsi="Calibri" w:cs="Calibri"/>
          <w:b/>
          <w:i/>
          <w:szCs w:val="24"/>
          <w:u w:val="single"/>
          <w:lang w:val="en-GB" w:eastAsia="zh-CN"/>
        </w:rPr>
        <w:t>ΠΙΝΑΚΑΣ ΕΠΙΜΕΡΙΣΜΟΥ ΑΞΙΑΣ ΣΥΜΒΑΣΗΣ</w:t>
      </w:r>
    </w:p>
    <w:tbl>
      <w:tblPr>
        <w:tblW w:w="9330" w:type="dxa"/>
        <w:jc w:val="center"/>
        <w:tblLayout w:type="fixed"/>
        <w:tblLook w:val="04A0" w:firstRow="1" w:lastRow="0" w:firstColumn="1" w:lastColumn="0" w:noHBand="0" w:noVBand="1"/>
      </w:tblPr>
      <w:tblGrid>
        <w:gridCol w:w="596"/>
        <w:gridCol w:w="2184"/>
        <w:gridCol w:w="1418"/>
        <w:gridCol w:w="1417"/>
        <w:gridCol w:w="1349"/>
        <w:gridCol w:w="2366"/>
      </w:tblGrid>
      <w:tr w:rsidR="008C3BFA" w:rsidRPr="008C3BFA" w:rsidTr="008C3BFA">
        <w:trPr>
          <w:trHeight w:val="30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Α/Α</w:t>
            </w:r>
          </w:p>
        </w:tc>
        <w:tc>
          <w:tcPr>
            <w:tcW w:w="2184" w:type="dxa"/>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ΝΟΣΟΚΟΜΕΙΟ</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 ΦΑΣΗ</w:t>
            </w:r>
          </w:p>
        </w:tc>
        <w:tc>
          <w:tcPr>
            <w:tcW w:w="1417" w:type="dxa"/>
            <w:tcBorders>
              <w:top w:val="single" w:sz="4" w:space="0" w:color="auto"/>
              <w:left w:val="nil"/>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Β ΦΑΣΗ</w:t>
            </w:r>
          </w:p>
        </w:tc>
        <w:tc>
          <w:tcPr>
            <w:tcW w:w="1349" w:type="dxa"/>
            <w:tcBorders>
              <w:top w:val="single" w:sz="4" w:space="0" w:color="auto"/>
              <w:left w:val="nil"/>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Γ ΦΑΣΗ</w:t>
            </w:r>
          </w:p>
        </w:tc>
        <w:tc>
          <w:tcPr>
            <w:tcW w:w="2365" w:type="dxa"/>
            <w:tcBorders>
              <w:top w:val="single" w:sz="4" w:space="0" w:color="auto"/>
              <w:left w:val="nil"/>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eastAsia="el-GR"/>
              </w:rPr>
            </w:pPr>
            <w:r w:rsidRPr="008C3BFA">
              <w:rPr>
                <w:rFonts w:ascii="Calibri" w:eastAsia="Times New Roman" w:hAnsi="Calibri" w:cs="Calibri"/>
                <w:color w:val="000000"/>
                <w:szCs w:val="24"/>
                <w:lang w:eastAsia="el-GR"/>
              </w:rPr>
              <w:t>ΣΥΝΟΛΙΚΟ ΠΟΣΟΣΤΟ ΝΟΣΟΚΟΜΕΙΟΥ ΕΠΙ ΤΗΣ ΑΞΙΑΣ ΣΥΜΒΑΣΗΣ</w:t>
            </w:r>
          </w:p>
        </w:tc>
      </w:tr>
      <w:tr w:rsidR="008C3BFA" w:rsidRPr="008C3BFA" w:rsidTr="008C3BFA">
        <w:trPr>
          <w:trHeight w:val="6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1</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ΟΜ ΕΔΡΑΣ-ΑΓΙΟΣ ΝΙΚΟΛΑΟΣ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33,48 %</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4,78%</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 xml:space="preserve">9,57% </w:t>
            </w:r>
          </w:p>
        </w:tc>
        <w:tc>
          <w:tcPr>
            <w:tcW w:w="2365"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47,83%</w:t>
            </w:r>
          </w:p>
        </w:tc>
      </w:tr>
      <w:tr w:rsidR="008C3BFA" w:rsidRPr="008C3BFA" w:rsidTr="008C3BFA">
        <w:trPr>
          <w:trHeight w:val="3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2</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ΑΟΜ ΙΕΡΑΠΕΤΡΑΣ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17,04 %</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2,43 %</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4,87%</w:t>
            </w:r>
          </w:p>
        </w:tc>
        <w:tc>
          <w:tcPr>
            <w:tcW w:w="2365"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24,35 %</w:t>
            </w:r>
          </w:p>
        </w:tc>
      </w:tr>
      <w:tr w:rsidR="008C3BFA" w:rsidRPr="008C3BFA" w:rsidTr="008C3BFA">
        <w:trPr>
          <w:trHeight w:val="3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3</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ΑΟΜ ΣΗΤΕΙΑΣ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19,48 %</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2,78 %</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5,57 %</w:t>
            </w:r>
          </w:p>
        </w:tc>
        <w:tc>
          <w:tcPr>
            <w:tcW w:w="2365"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27,83 %</w:t>
            </w:r>
          </w:p>
        </w:tc>
      </w:tr>
      <w:tr w:rsidR="008C3BFA" w:rsidRPr="008C3BFA" w:rsidTr="008C3BFA">
        <w:trPr>
          <w:trHeight w:val="300"/>
          <w:jc w:val="center"/>
        </w:trPr>
        <w:tc>
          <w:tcPr>
            <w:tcW w:w="595" w:type="dxa"/>
            <w:tcBorders>
              <w:top w:val="nil"/>
              <w:left w:val="single" w:sz="4" w:space="0" w:color="auto"/>
              <w:bottom w:val="single" w:sz="4" w:space="0" w:color="auto"/>
              <w:right w:val="single" w:sz="4" w:space="0" w:color="auto"/>
            </w:tcBorders>
            <w:vAlign w:val="center"/>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ΣΥΝΟΛΙΚΟ ΠΟΣΟΣΤΟ ΑΝΑ ΦΑΣΗ</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US" w:eastAsia="zh-CN"/>
              </w:rPr>
              <w:t>7</w:t>
            </w:r>
            <w:r w:rsidRPr="008C3BFA">
              <w:rPr>
                <w:rFonts w:ascii="Calibri" w:eastAsia="Times New Roman" w:hAnsi="Calibri" w:cs="Calibri"/>
                <w:szCs w:val="24"/>
                <w:lang w:val="en-GB" w:eastAsia="zh-CN"/>
              </w:rPr>
              <w:t>0%</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10%</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US" w:eastAsia="zh-CN"/>
              </w:rPr>
              <w:t>2</w:t>
            </w:r>
            <w:r w:rsidRPr="008C3BFA">
              <w:rPr>
                <w:rFonts w:ascii="Calibri" w:eastAsia="Times New Roman" w:hAnsi="Calibri" w:cs="Calibri"/>
                <w:szCs w:val="24"/>
                <w:lang w:val="en-GB" w:eastAsia="zh-CN"/>
              </w:rPr>
              <w:t>0%</w:t>
            </w:r>
          </w:p>
        </w:tc>
        <w:tc>
          <w:tcPr>
            <w:tcW w:w="2365"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100,00%</w:t>
            </w:r>
          </w:p>
        </w:tc>
      </w:tr>
    </w:tbl>
    <w:p w:rsidR="008C3BFA" w:rsidRPr="008C3BFA" w:rsidRDefault="008C3BFA" w:rsidP="008C3BFA">
      <w:pPr>
        <w:suppressAutoHyphens/>
        <w:spacing w:after="120" w:line="240" w:lineRule="auto"/>
        <w:jc w:val="both"/>
        <w:rPr>
          <w:rFonts w:ascii="Calibri" w:eastAsia="Times New Roman" w:hAnsi="Calibri" w:cs="Calibri"/>
          <w:szCs w:val="24"/>
          <w:lang w:val="en-US" w:eastAsia="zh-CN"/>
        </w:rPr>
      </w:pPr>
    </w:p>
    <w:p w:rsidR="008C3BFA" w:rsidRPr="008C3BFA" w:rsidRDefault="008C3BFA" w:rsidP="008C3BFA">
      <w:pPr>
        <w:suppressAutoHyphens/>
        <w:spacing w:after="120" w:line="240" w:lineRule="auto"/>
        <w:jc w:val="center"/>
        <w:rPr>
          <w:rFonts w:ascii="Calibri" w:eastAsia="Times New Roman" w:hAnsi="Calibri" w:cs="Calibri"/>
          <w:b/>
          <w:i/>
          <w:szCs w:val="24"/>
          <w:u w:val="single"/>
          <w:lang w:val="en-US" w:eastAsia="zh-CN"/>
        </w:rPr>
      </w:pPr>
      <w:r w:rsidRPr="008C3BFA">
        <w:rPr>
          <w:rFonts w:ascii="Calibri" w:eastAsia="Times New Roman" w:hAnsi="Calibri" w:cs="Calibri"/>
          <w:b/>
          <w:i/>
          <w:szCs w:val="24"/>
          <w:u w:val="single"/>
          <w:lang w:val="en-US" w:eastAsia="zh-CN"/>
        </w:rPr>
        <w:t>ΠΙΝΑΚΑΣ ΠΑΡΑΔΟΤΕΩΝ</w:t>
      </w:r>
    </w:p>
    <w:tbl>
      <w:tblPr>
        <w:tblW w:w="6960" w:type="dxa"/>
        <w:jc w:val="center"/>
        <w:tblLayout w:type="fixed"/>
        <w:tblLook w:val="04A0" w:firstRow="1" w:lastRow="0" w:firstColumn="1" w:lastColumn="0" w:noHBand="0" w:noVBand="1"/>
      </w:tblPr>
      <w:tblGrid>
        <w:gridCol w:w="596"/>
        <w:gridCol w:w="2183"/>
        <w:gridCol w:w="1417"/>
        <w:gridCol w:w="1416"/>
        <w:gridCol w:w="1348"/>
      </w:tblGrid>
      <w:tr w:rsidR="008C3BFA" w:rsidRPr="008C3BFA" w:rsidTr="008C3BFA">
        <w:trPr>
          <w:trHeight w:val="30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Α/Α</w:t>
            </w:r>
          </w:p>
        </w:tc>
        <w:tc>
          <w:tcPr>
            <w:tcW w:w="2184" w:type="dxa"/>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ΝΟΣΟΚΟΜΕΙΟ</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 ΦΑΣΗ</w:t>
            </w:r>
          </w:p>
        </w:tc>
        <w:tc>
          <w:tcPr>
            <w:tcW w:w="1417" w:type="dxa"/>
            <w:tcBorders>
              <w:top w:val="single" w:sz="4" w:space="0" w:color="auto"/>
              <w:left w:val="nil"/>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Β ΦΑΣΗ</w:t>
            </w:r>
          </w:p>
        </w:tc>
        <w:tc>
          <w:tcPr>
            <w:tcW w:w="1349" w:type="dxa"/>
            <w:tcBorders>
              <w:top w:val="single" w:sz="4" w:space="0" w:color="auto"/>
              <w:left w:val="nil"/>
              <w:bottom w:val="single" w:sz="4" w:space="0" w:color="auto"/>
              <w:right w:val="single" w:sz="4" w:space="0" w:color="auto"/>
            </w:tcBorders>
            <w:noWrap/>
            <w:vAlign w:val="center"/>
            <w:hideMark/>
          </w:tcPr>
          <w:p w:rsidR="008C3BFA" w:rsidRPr="008C3BFA" w:rsidRDefault="008C3BFA" w:rsidP="008C3BFA">
            <w:pPr>
              <w:suppressAutoHyphens/>
              <w:spacing w:after="0" w:line="240" w:lineRule="auto"/>
              <w:jc w:val="center"/>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Γ ΦΑΣΗ</w:t>
            </w:r>
          </w:p>
        </w:tc>
      </w:tr>
      <w:tr w:rsidR="008C3BFA" w:rsidRPr="008C3BFA" w:rsidTr="008C3BFA">
        <w:trPr>
          <w:trHeight w:val="6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1</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ΟΜ ΕΔΡΑΣ-ΑΓΙΟΣ ΝΙΚΟΛΑΟΣ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Α1</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Β1</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Γ1</w:t>
            </w:r>
          </w:p>
        </w:tc>
      </w:tr>
      <w:tr w:rsidR="008C3BFA" w:rsidRPr="008C3BFA" w:rsidTr="008C3BFA">
        <w:trPr>
          <w:trHeight w:val="3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lastRenderedPageBreak/>
              <w:t>2</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ΑΟΜ ΙΕΡΑΠΕΤΡΑΣ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Α2</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Β2</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Γ2</w:t>
            </w:r>
          </w:p>
        </w:tc>
      </w:tr>
      <w:tr w:rsidR="008C3BFA" w:rsidRPr="008C3BFA" w:rsidTr="008C3BFA">
        <w:trPr>
          <w:trHeight w:val="300"/>
          <w:jc w:val="center"/>
        </w:trPr>
        <w:tc>
          <w:tcPr>
            <w:tcW w:w="595"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120" w:line="240" w:lineRule="auto"/>
              <w:jc w:val="center"/>
              <w:rPr>
                <w:rFonts w:ascii="Calibri" w:eastAsia="Times New Roman" w:hAnsi="Calibri" w:cs="Calibri"/>
                <w:szCs w:val="24"/>
                <w:lang w:val="en-GB" w:eastAsia="zh-CN"/>
              </w:rPr>
            </w:pPr>
            <w:r w:rsidRPr="008C3BFA">
              <w:rPr>
                <w:rFonts w:ascii="Calibri" w:eastAsia="Times New Roman" w:hAnsi="Calibri" w:cs="Calibri"/>
                <w:szCs w:val="24"/>
                <w:lang w:val="en-GB" w:eastAsia="zh-CN"/>
              </w:rPr>
              <w:t>3</w:t>
            </w:r>
          </w:p>
        </w:tc>
        <w:tc>
          <w:tcPr>
            <w:tcW w:w="2184" w:type="dxa"/>
            <w:tcBorders>
              <w:top w:val="nil"/>
              <w:left w:val="single" w:sz="4" w:space="0" w:color="auto"/>
              <w:bottom w:val="single" w:sz="4" w:space="0" w:color="auto"/>
              <w:right w:val="single" w:sz="4" w:space="0" w:color="auto"/>
            </w:tcBorders>
            <w:vAlign w:val="center"/>
            <w:hideMark/>
          </w:tcPr>
          <w:p w:rsidR="008C3BFA" w:rsidRPr="008C3BFA" w:rsidRDefault="008C3BFA" w:rsidP="008C3BFA">
            <w:pPr>
              <w:suppressAutoHyphens/>
              <w:spacing w:after="0" w:line="240" w:lineRule="auto"/>
              <w:jc w:val="both"/>
              <w:rPr>
                <w:rFonts w:ascii="Calibri" w:eastAsia="Times New Roman" w:hAnsi="Calibri" w:cs="Calibri"/>
                <w:color w:val="000000"/>
                <w:szCs w:val="24"/>
                <w:lang w:val="en-GB" w:eastAsia="el-GR"/>
              </w:rPr>
            </w:pPr>
            <w:r w:rsidRPr="008C3BFA">
              <w:rPr>
                <w:rFonts w:ascii="Calibri" w:eastAsia="Times New Roman" w:hAnsi="Calibri" w:cs="Calibri"/>
                <w:color w:val="000000"/>
                <w:szCs w:val="24"/>
                <w:lang w:val="en-GB" w:eastAsia="el-GR"/>
              </w:rPr>
              <w:t>ΑΟΜ ΣΗΤΕΙΑΣ</w:t>
            </w:r>
          </w:p>
        </w:tc>
        <w:tc>
          <w:tcPr>
            <w:tcW w:w="1418" w:type="dxa"/>
            <w:tcBorders>
              <w:top w:val="nil"/>
              <w:left w:val="single" w:sz="4" w:space="0" w:color="auto"/>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US" w:eastAsia="zh-CN"/>
              </w:rPr>
            </w:pPr>
            <w:r w:rsidRPr="008C3BFA">
              <w:rPr>
                <w:rFonts w:ascii="Calibri" w:eastAsia="Times New Roman" w:hAnsi="Calibri" w:cs="Calibri"/>
                <w:i/>
                <w:iCs/>
                <w:color w:val="000000"/>
                <w:szCs w:val="24"/>
                <w:lang w:val="en-GB" w:eastAsia="zh-CN"/>
              </w:rPr>
              <w:t>Α2</w:t>
            </w:r>
          </w:p>
        </w:tc>
        <w:tc>
          <w:tcPr>
            <w:tcW w:w="1417"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Β3</w:t>
            </w:r>
          </w:p>
        </w:tc>
        <w:tc>
          <w:tcPr>
            <w:tcW w:w="1349"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240" w:lineRule="auto"/>
              <w:jc w:val="center"/>
              <w:rPr>
                <w:rFonts w:ascii="Calibri" w:eastAsia="Times New Roman" w:hAnsi="Calibri" w:cs="Calibri"/>
                <w:i/>
                <w:iCs/>
                <w:color w:val="000000"/>
                <w:szCs w:val="24"/>
                <w:lang w:val="en-GB" w:eastAsia="zh-CN"/>
              </w:rPr>
            </w:pPr>
            <w:r w:rsidRPr="008C3BFA">
              <w:rPr>
                <w:rFonts w:ascii="Calibri" w:eastAsia="Times New Roman" w:hAnsi="Calibri" w:cs="Calibri"/>
                <w:i/>
                <w:iCs/>
                <w:color w:val="000000"/>
                <w:szCs w:val="24"/>
                <w:lang w:val="en-GB" w:eastAsia="zh-CN"/>
              </w:rPr>
              <w:t>Γ3</w:t>
            </w:r>
          </w:p>
        </w:tc>
      </w:tr>
    </w:tbl>
    <w:p w:rsidR="008C3BFA" w:rsidRPr="008C3BFA" w:rsidRDefault="008C3BFA" w:rsidP="008C3BFA">
      <w:pPr>
        <w:suppressAutoHyphens/>
        <w:spacing w:after="120" w:line="240" w:lineRule="auto"/>
        <w:jc w:val="both"/>
        <w:rPr>
          <w:rFonts w:ascii="Calibri" w:eastAsia="Times New Roman" w:hAnsi="Calibri" w:cs="Calibri"/>
          <w:b/>
          <w:i/>
          <w:szCs w:val="24"/>
          <w:u w:val="single"/>
          <w:lang w:val="en-US" w:eastAsia="zh-CN"/>
        </w:rPr>
      </w:pPr>
    </w:p>
    <w:p w:rsidR="008C3BFA" w:rsidRPr="008C3BFA" w:rsidRDefault="008C3BFA" w:rsidP="008C3BFA">
      <w:pPr>
        <w:suppressAutoHyphens/>
        <w:spacing w:after="120" w:line="240" w:lineRule="auto"/>
        <w:jc w:val="both"/>
        <w:rPr>
          <w:rFonts w:ascii="Calibri" w:eastAsia="Times New Roman" w:hAnsi="Calibri" w:cs="Calibri"/>
          <w:szCs w:val="24"/>
          <w:lang w:val="en-US"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val="en-GB" w:eastAsia="zh-CN"/>
        </w:rPr>
      </w:pPr>
      <w:r w:rsidRPr="008C3BFA">
        <w:rPr>
          <w:rFonts w:ascii="Calibri" w:eastAsia="Times New Roman" w:hAnsi="Calibri" w:cs="Calibri"/>
          <w:b/>
          <w:szCs w:val="24"/>
          <w:u w:val="single"/>
          <w:lang w:val="en-GB" w:eastAsia="zh-CN"/>
        </w:rPr>
        <w:t>4.Εμπειρία αναδόχου / πιστοποιητικά εταιρείας</w:t>
      </w:r>
    </w:p>
    <w:p w:rsidR="008C3BFA" w:rsidRPr="008C3BFA" w:rsidRDefault="008C3BFA" w:rsidP="008C3BFA">
      <w:pPr>
        <w:suppressAutoHyphens/>
        <w:spacing w:after="120" w:line="240" w:lineRule="auto"/>
        <w:jc w:val="both"/>
        <w:rPr>
          <w:rFonts w:ascii="Calibri" w:eastAsia="Times New Roman" w:hAnsi="Calibri" w:cs="Calibri"/>
          <w:b/>
          <w:szCs w:val="24"/>
          <w:u w:val="single"/>
          <w:lang w:val="en-GB" w:eastAsia="zh-CN"/>
        </w:rPr>
      </w:pPr>
      <w:r w:rsidRPr="008C3BFA">
        <w:rPr>
          <w:rFonts w:ascii="Calibri" w:eastAsia="Times New Roman" w:hAnsi="Calibri" w:cs="Calibri"/>
          <w:b/>
          <w:szCs w:val="24"/>
          <w:lang w:val="en-GB" w:eastAsia="zh-CN"/>
        </w:rPr>
        <w:tab/>
      </w:r>
      <w:r w:rsidRPr="008C3BFA">
        <w:rPr>
          <w:rFonts w:ascii="Calibri" w:eastAsia="Times New Roman" w:hAnsi="Calibri" w:cs="Calibri"/>
          <w:b/>
          <w:szCs w:val="24"/>
          <w:u w:val="single"/>
          <w:lang w:val="en-GB" w:eastAsia="zh-CN"/>
        </w:rPr>
        <w:t>4.1 Καταλληλόλητα:</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θα πρέπει να είναι Ηλεκτρολόγος Μηχανικός ή Μηχανολόγος Μηχανικός ΠΕ ή ΤΕ με βεβαίωση αναγγελίας δραστηριότητας αδειούχου ηλεκτρολόγου εγκαταστάτη, σύμφωνα με τα ειδικώς οριζόμενα στο ν. 3982/2011 και στο Π.Δ. 108/2013. Ο ανάδοχος θα πρέπει να έχει τουλάχιστον 10-ετή εμπειρία στην μελέτη και επίβλεψη ηλεκτρικών εγκαταστάσεων και αποδεδειγμένη εμπειρία τουλάχιστον 5 ετών σε ηλεκτρολογικές εγκαταστάσεις Νοσοκομείων. Επίσης θα πρέπει να έχει αναλάβει τουλάχιστον μία αντίστοιχης πολυπλοκότητας σύμβαση για ΥΔΕ με Νοσοκομείο κατά την τελευταία 5ετία (απαιτείται η υποβολή της σύμβασης).</w:t>
      </w:r>
    </w:p>
    <w:p w:rsidR="008C3BFA" w:rsidRPr="008C3BFA" w:rsidRDefault="008C3BFA" w:rsidP="008C3BFA">
      <w:pPr>
        <w:suppressAutoHyphens/>
        <w:spacing w:after="120" w:line="240" w:lineRule="auto"/>
        <w:ind w:firstLine="284"/>
        <w:jc w:val="both"/>
        <w:rPr>
          <w:rFonts w:ascii="Calibri" w:eastAsia="Times New Roman" w:hAnsi="Calibri" w:cs="Calibri"/>
          <w:szCs w:val="24"/>
          <w:highlight w:val="yellow"/>
          <w:lang w:eastAsia="zh-CN"/>
        </w:rPr>
      </w:pPr>
    </w:p>
    <w:p w:rsidR="008C3BFA" w:rsidRPr="008C3BFA" w:rsidRDefault="008C3BFA" w:rsidP="008C3BFA">
      <w:pPr>
        <w:suppressAutoHyphens/>
        <w:spacing w:after="120" w:line="240" w:lineRule="auto"/>
        <w:ind w:firstLine="284"/>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4.2 Τεχνική και επαγγελματική ικανότητα:</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Α) Ο υποψήφιος ανάδοχος θα πρέπει να έχει εκπονήσει τουλάχιστον τρεις (3) ελέγχους σύμφωνα με το πρότυπο </w:t>
      </w:r>
      <w:r w:rsidRPr="008C3BFA">
        <w:rPr>
          <w:rFonts w:ascii="Calibri" w:eastAsia="Times New Roman" w:hAnsi="Calibri" w:cs="Calibri"/>
          <w:szCs w:val="24"/>
          <w:lang w:val="en-GB" w:eastAsia="zh-CN"/>
        </w:rPr>
        <w:t>E</w:t>
      </w:r>
      <w:r w:rsidRPr="008C3BFA">
        <w:rPr>
          <w:rFonts w:ascii="Calibri" w:eastAsia="Times New Roman" w:hAnsi="Calibri" w:cs="Calibri"/>
          <w:szCs w:val="24"/>
          <w:lang w:eastAsia="zh-CN"/>
        </w:rPr>
        <w:t>ΛΟΤ ΕΝ Η</w:t>
      </w:r>
      <w:r w:rsidRPr="008C3BFA">
        <w:rPr>
          <w:rFonts w:ascii="Calibri" w:eastAsia="Times New Roman" w:hAnsi="Calibri" w:cs="Calibri"/>
          <w:szCs w:val="24"/>
          <w:lang w:val="en-GB" w:eastAsia="zh-CN"/>
        </w:rPr>
        <w:t>D</w:t>
      </w:r>
      <w:r w:rsidRPr="008C3BFA">
        <w:rPr>
          <w:rFonts w:ascii="Calibri" w:eastAsia="Times New Roman" w:hAnsi="Calibri" w:cs="Calibri"/>
          <w:szCs w:val="24"/>
          <w:lang w:eastAsia="zh-CN"/>
        </w:rPr>
        <w:t xml:space="preserve"> 384/ ΕΛΟΤ 60364 ή </w:t>
      </w:r>
      <w:r w:rsidRPr="008C3BFA">
        <w:rPr>
          <w:rFonts w:ascii="Calibri" w:eastAsia="Times New Roman" w:hAnsi="Calibri" w:cs="Calibri"/>
          <w:szCs w:val="24"/>
          <w:lang w:val="en-GB" w:eastAsia="zh-CN"/>
        </w:rPr>
        <w:t>KEHE</w:t>
      </w:r>
      <w:r w:rsidRPr="008C3BFA">
        <w:rPr>
          <w:rFonts w:ascii="Calibri" w:eastAsia="Times New Roman" w:hAnsi="Calibri" w:cs="Calibri"/>
          <w:szCs w:val="24"/>
          <w:lang w:eastAsia="zh-CN"/>
        </w:rPr>
        <w:t xml:space="preserve"> ηλεκτρικών εγκαταστάσεων που τροφοδοτούνται με ιδιωτικούς Υποσταθμούς Μέσης Τάσης κατά τα τελευταία πέντε (5) έτη και τουλάχιστον πέντε (5) διαδικασίες δήλωσης εφεδρικών Η/Ζ στην αρμόδια Περιφέρεια κατά την τελευταία πενταετία. Επίσης θα πρέπει να έχει εκπονήσει ΥΔΕ για τουλάχιστον 10000 τ.μ. συνολικά κατά την τελευταία πενταετία. Ο υποψήφιος ανάδοχος θα πρέπει να υποβάλει στον φάκελο Τεχνικής Προσφοράς, Πίνακα Εμπειρίας σε ελέγχους σύμφωνα με το πρότυπο ΕΛΟΤ ΕΝ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ΕΛΟΤ 60364 ή ΚΕΗΕ και πίνακα με δηλώσεις εφεδρικών Η/Ζ. Οι Πίνακες θα συνοδεύονται από τα σχετικά αποδεικτικά (Α. Βεβαιώσεις εργοδοτών, Β. ιδιωτικά συμφωνητικά και Γ. τιμολόγια παροχής υπηρεσιών, με ημερομηνίες συμφωνητικών και τιμολογίων πριν την δημοσίευση της παρούσας).</w:t>
      </w:r>
    </w:p>
    <w:p w:rsidR="008C3BFA" w:rsidRPr="008C3BFA" w:rsidRDefault="008C3BFA" w:rsidP="008C3BFA">
      <w:pPr>
        <w:suppressAutoHyphens/>
        <w:spacing w:after="120" w:line="240" w:lineRule="auto"/>
        <w:ind w:firstLine="284"/>
        <w:jc w:val="both"/>
        <w:rPr>
          <w:rFonts w:ascii="Calibri" w:eastAsia="Times New Roman" w:hAnsi="Calibri" w:cs="Calibri"/>
          <w:szCs w:val="24"/>
          <w:highlight w:val="yellow"/>
          <w:lang w:eastAsia="zh-CN"/>
        </w:rPr>
      </w:pPr>
      <w:r w:rsidRPr="008C3BFA">
        <w:rPr>
          <w:rFonts w:ascii="Calibri" w:eastAsia="Times New Roman" w:hAnsi="Calibri" w:cs="Calibri"/>
          <w:szCs w:val="24"/>
          <w:lang w:eastAsia="zh-CN"/>
        </w:rPr>
        <w:t xml:space="preserve">Β) Ο προσφέρων θα πρέπει να καταθέσει στον φάκελο Τεχνικής Προσφοράς του, υπεύθυνη δήλωση ότι διαθέτει τον απαραίτητο εξοπλισμό, την εξειδικευμένη τεχνογνωσία για την εκτέλεση των υπηρεσιών που του ανατίθενται, ότι δεν έχει αποκλεισθεί η συμμετοχή του από διαγωνισμούς και δεν έχει υποπέσει σε σοβαρό παράπτωμα κατά την άσκηση της επαγγελματικής του δραστηριότητας καθώς και ότι δεν απασχολεί ούτε πρόκειται να απασχολήσει καθ’ όλη τη διάρκεια της σύμβασης ανασφάλιστο προσωπικό. Η Υπεύθυνη δήλωση θα συνοδεύεται από την περιγραφή μοντέλο/οίκος κατασκευής, σειριακό αριθμό, και το πιστοποιητικό </w:t>
      </w:r>
      <w:r w:rsidRPr="008C3BFA">
        <w:rPr>
          <w:rFonts w:ascii="Calibri" w:eastAsia="Times New Roman" w:hAnsi="Calibri" w:cs="Calibri"/>
          <w:szCs w:val="24"/>
          <w:lang w:val="en-GB" w:eastAsia="zh-CN"/>
        </w:rPr>
        <w:t>CE</w:t>
      </w:r>
      <w:r w:rsidRPr="008C3BFA">
        <w:rPr>
          <w:rFonts w:ascii="Calibri" w:eastAsia="Times New Roman" w:hAnsi="Calibri" w:cs="Calibri"/>
          <w:szCs w:val="24"/>
          <w:lang w:eastAsia="zh-CN"/>
        </w:rPr>
        <w:t xml:space="preserve"> του πιστοποιημένου πολυοργάνου μετρήσεων. Επισημαίνεται ότι το πολυόργανο ηλεκτρικών μετρήσεων θα πρέπει να είναι διακριβωμένο  και απαιτείται η υποβολή της διακρίβωσης από διαπιστευμένο και αναγνωρισμένο εργαστήριο.</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 Ο προσφέρων θα πρέπει να καταθέσει στον φάκελο Τεχνικής Προσφοράς του υπεύθυνη δήλωση στην οποία δηλώνει: την πλήρη αποδοχή και συμμόρφωση του με τις τεχνικές προδιαγραφές και τους λοιπούς όρους του διαγωνισμού.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p>
    <w:p w:rsidR="008C3BFA" w:rsidRPr="008C3BFA" w:rsidRDefault="008C3BFA" w:rsidP="008C3BFA">
      <w:pPr>
        <w:suppressAutoHyphens/>
        <w:spacing w:after="120" w:line="240" w:lineRule="auto"/>
        <w:ind w:firstLine="284"/>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4.3 Συστήματα διασφάλισης ποιότητας και πρότυπα περιβαλλοντικής διαχείρισης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υποψήφιος ανάδοχος θα πρέπει να προσκομίσει διαπιστευμένα πιστοποιητικά διασφάλισης ποιότητας και περιβαλλοντικής διαχείρισης με πεδίο εφαρμογής το οποίο να περιλαμβάνει την διεξαγωγή μετρήσεων και ελέγχων ηλεκτρολογικών εγκαταστάσεων (</w:t>
      </w:r>
      <w:r w:rsidRPr="008C3BFA">
        <w:rPr>
          <w:rFonts w:ascii="Calibri" w:eastAsia="Times New Roman" w:hAnsi="Calibri" w:cs="Calibri"/>
          <w:szCs w:val="24"/>
          <w:lang w:val="en-GB" w:eastAsia="zh-CN"/>
        </w:rPr>
        <w:t>ISO</w:t>
      </w:r>
      <w:r w:rsidRPr="008C3BFA">
        <w:rPr>
          <w:rFonts w:ascii="Calibri" w:eastAsia="Times New Roman" w:hAnsi="Calibri" w:cs="Calibri"/>
          <w:szCs w:val="24"/>
          <w:lang w:eastAsia="zh-CN"/>
        </w:rPr>
        <w:t xml:space="preserve"> 9001:2015 και </w:t>
      </w:r>
      <w:r w:rsidRPr="008C3BFA">
        <w:rPr>
          <w:rFonts w:ascii="Calibri" w:eastAsia="Times New Roman" w:hAnsi="Calibri" w:cs="Calibri"/>
          <w:szCs w:val="24"/>
          <w:lang w:val="en-GB" w:eastAsia="zh-CN"/>
        </w:rPr>
        <w:t>ISO</w:t>
      </w:r>
      <w:r w:rsidRPr="008C3BFA">
        <w:rPr>
          <w:rFonts w:ascii="Calibri" w:eastAsia="Times New Roman" w:hAnsi="Calibri" w:cs="Calibri"/>
          <w:szCs w:val="24"/>
          <w:lang w:eastAsia="zh-CN"/>
        </w:rPr>
        <w:t xml:space="preserve"> 14001:2015). Επιπλέον ο υποψήφιος ανάδοχος θα πρέπει να εφαρμόζει σύστημα Διαχείρισης Υγιεινής και Ασφάλειας στην Εργασία. Προς απόδειξη δε της συμμόρφωσής του προς αυτή την απαίτηση θα πρέπει να προσκομίσει πιστοποιητικό με πεδίο εφαρμογής τις μετρήσεις και ελέγχους ηλεκτρολογικών εγκαταστάσεων </w:t>
      </w:r>
      <w:r w:rsidRPr="008C3BFA">
        <w:rPr>
          <w:rFonts w:ascii="Calibri" w:eastAsia="Times New Roman" w:hAnsi="Calibri" w:cs="Calibri"/>
          <w:szCs w:val="24"/>
          <w:lang w:val="en-GB" w:eastAsia="zh-CN"/>
        </w:rPr>
        <w:t>ISO</w:t>
      </w:r>
      <w:r w:rsidRPr="008C3BFA">
        <w:rPr>
          <w:rFonts w:ascii="Calibri" w:eastAsia="Times New Roman" w:hAnsi="Calibri" w:cs="Calibri"/>
          <w:szCs w:val="24"/>
          <w:lang w:eastAsia="zh-CN"/>
        </w:rPr>
        <w:t xml:space="preserve"> 45001:2018.</w:t>
      </w: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p>
    <w:p w:rsidR="008C3BFA" w:rsidRPr="008C3BFA" w:rsidRDefault="008C3BFA" w:rsidP="008C3BFA">
      <w:pPr>
        <w:suppressAutoHyphens/>
        <w:spacing w:after="120" w:line="240" w:lineRule="auto"/>
        <w:ind w:firstLine="360"/>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Τα πιστοποιητικά θα πρέπει να είναι σε ισχύ τόσο κατά τη διάρκεια υποβολής της προσφοράς, όσο και κατά τη διάρκεια της σύμβασης.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5. Υποχρεώσεις υποψήφιων οικονομικών φορέων</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Οι υποψήφιοι οφείλουν να συντάξουν την προσφορά τους σύμφωνα με τις τεχνικές προδιαγραφές και τους όρους της παρούσας.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Η προσφορά των υποψηφίων θα πρέπει να αφορά το σύνολο των ειδών και υπηρεσιών. Προσφορές που θα περιλαμβάνουν μέρος των ζητούμενων θα απορρίπτονται.</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υποψήφιος ανάδοχος είναι υποχρεωμένος, επί ποινή αποκλεισμού, πριν την κατάθεση της οικονομικής προσφοράς, να επισκεφτεί τις εγκαταστάσεις των κτιρίων και να λάβει γνώση της υφιστάμενης κατάστασης των ηλεκτρολογικών εγκαταστάσεων και των ιδιαίτερων συνθηκών των χώρων. Θα εκδοθεί η σχετική βεβαίωση από την εκάστοτε Τεχνική Υπηρεσία των Νοσοκομείων του ΓΝ. Λασιθίου.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Οι υποψήφιοι κατά την κατάθεση των προσφορών τους θα πρέπει να επισυνάψουν τη λίστα του προσωπικού που θα εργαστεί για την έκδοση της Υ.Δ.Ε και τις επαγγελματικές άδειες που διαθέτουν.</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6. Υποχρεώσεις αναδόχου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στα πλαίσια της σύμβασης που θα υπογραφεί θεωρείται ότι έχει εξετάσει τις καθορισμένες απαιτήσεις και τους παρόντες όρους. Δεν θα επιτραπεί οποιαδήποτε αξίωση από τον ανάδοχο για πρόσθετη πληρωμή ή χρονική παράταση που θα οφείλονται σε παρερμηνεία οποιουδήποτε θέματος αναφερόμενου στις καθορισμένες απαιτήσεις ή τους όρους.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Ο ανάδοχος να διαθέτει τον απαιτούμενο μετρητικό εξοπλισμό, όργανα και εργαλεία ελέγχου, το επαρκές και κατάλληλο προσωπικό για την εκτέλεση της υπηρεσίας που του ανατίθεται, σύμφωνα με τις δεσμεύσεις που αναλαμβάνει με την υποβολή της προσφοράς του.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Τα στοιχεία και η άδεια εργασίας του προσωπικού που θα εργαστεί θα πρέπει να κοινοποιείται στο νοσοκομείο. Σε περίπτωση βλάβης σε κάποιο εγκατεστημένο ηλεκτρικό πίνακα, μηχάνημα, εξάρτημα αυτού κλπ, με υπαιτιότητα του αναδόχου, η επισκευή θα γίνει με έξοδα και υλικά του αναδόχου.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είναι υποχρεωμένος να προβαίνει στις εργασίες που περιγράφονται αναλυτικά παραπάνω, καθώς και σε άλλες που πιθανόν να μην έχουν συμπεριληφθεί στις αντίστοιχες παραγράφους, αλλά κρίνονται απαραίτητες για την καλή λειτουργία των εγκαταστάσεων.</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Όταν το συνεργείο επισκέπτεται την Υπηρεσία θα εκδίδει σχετικό δελτίο τεχνικού ελέγχου όπου θα καταγράφονται οι εργασίες που πραγματοποιήθηκαν και τυχόν παρατηρήσεις. Το δελτίο θα παραδίδεται στην Τεχνική Υπηρεσία του Νοσοκομείου.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Όλες οι εργασίες θα εκτελούνται κατά τις εργάσιμες ημέρες και ώρες 7.00 έως 15.00.Αν ο Ανάδοχος επιθυμεί την εκτέλεση εργασιών και κατά τις αργίες (Σάββατο, Κυριακή) ή σε διαφορετικό ωράριο από το ανωτέρω θα πρέπει να συνεννοείται εκ των προτέρων με την Τεχνική Υπηρεσία για τη δυνατότητα ή μη εργασίας τα συγκεκριμένα σαββατοκύριακα ή ώρες μετά τις 15:00, χωρίς όμως αυτό να είναι δεσμευτικό από την πλευρά του Νοσοκομείου.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Όλες οι εργασίες θα διενεργηθούν σύμφωνα με τις τεχνικές απαιτήσεις και τη μεθοδολογία των ισχυόντων προτύπων ΕΛΟΤ 60364,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και θα γίνουν σύμφωνα με τις διατάξεις των ευρωπαϊκών και ελληνικών κανονισμών και με όλους τους κανόνες της τέχνης και της επιστήμης.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Ο έλεγχος της ηλεκτρολογικής εγκατάστασης γίνεται με πιστοποιημένα πολυόργανα υψηλής ακρίβειας που τεκμηριώνουν την ασφαλή και σωστή λειτουργία της, βάση των κανονισμών της ηλεκτρολογικής νομοθεσίας ΕΛΟΤ 60364, ΕΛΟΤ </w:t>
      </w:r>
      <w:r w:rsidRPr="008C3BFA">
        <w:rPr>
          <w:rFonts w:ascii="Calibri" w:eastAsia="Times New Roman" w:hAnsi="Calibri" w:cs="Calibri"/>
          <w:szCs w:val="24"/>
          <w:lang w:val="en-GB" w:eastAsia="zh-CN"/>
        </w:rPr>
        <w:t>HD</w:t>
      </w:r>
      <w:r w:rsidRPr="008C3BFA">
        <w:rPr>
          <w:rFonts w:ascii="Calibri" w:eastAsia="Times New Roman" w:hAnsi="Calibri" w:cs="Calibri"/>
          <w:szCs w:val="24"/>
          <w:lang w:eastAsia="zh-CN"/>
        </w:rPr>
        <w:t xml:space="preserve"> 384 και ΚΕΗΕ.</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u w:val="single"/>
          <w:lang w:eastAsia="zh-CN"/>
        </w:rPr>
      </w:pPr>
      <w:r w:rsidRPr="008C3BFA">
        <w:rPr>
          <w:rFonts w:ascii="Calibri" w:eastAsia="Times New Roman" w:hAnsi="Calibri" w:cs="Calibri"/>
          <w:b/>
          <w:szCs w:val="24"/>
          <w:u w:val="single"/>
          <w:lang w:eastAsia="zh-CN"/>
        </w:rPr>
        <w:t>7. Ειδικοί οροί εκτέλεσης της σύμβασης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Όλες οι εργασίες – μετρήσεις θα πρέπει να γίνονται θεωρώντας ότι η εγκατάσταση είναι πάντα «υπό τάση» από το δίκτυο του Δ.Ε.Δ.Δ.Η.Ε. προς αποφυγήν τυχόν ατυχήματος. Ο Ανάδοχος έχει την υποχρέωση να ενημερώνει εγκαίρως με κάθε πρόσφορο μέσο τους χρήστες των εγκαταστάσεων (προσωπικό του Νοσοκομείου και την </w:t>
      </w:r>
      <w:r w:rsidRPr="008C3BFA">
        <w:rPr>
          <w:rFonts w:ascii="Calibri" w:eastAsia="Times New Roman" w:hAnsi="Calibri" w:cs="Calibri"/>
          <w:szCs w:val="24"/>
          <w:lang w:eastAsia="zh-CN"/>
        </w:rPr>
        <w:lastRenderedPageBreak/>
        <w:t>Τεχνική Υπηρεσία) για κάθε εργασία και έλεγχο που θα πραγματοποιήσει. Ειδικότερα όταν απαιτείται διακοπή ρεύματος σε κάποιο τμήμα της Εγκατάστασης θα πρέπει να συνεργάζεται με την Τ.Υ, ώστε να προγραμματίζουν από κοινού τη διακοπή.</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θα συνεργάζεται αρμονικά με την Τεχνική Υπηρεσία του Νοσοκομείου καθ’ όλη τη διάρκεια των εργασιών του προκειμένου να διασφαλίζεται η ομαλή λειτουργία της Εγκατάστασης.</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Τα διαθέσιμα σχέδια ή άλλο υλικό σε έντυπη μορφή αναγκαία για χρήση από τον Ανάδοχο κατά τη διάρκεια των ελέγχων της Εγκατάστασης και την έκδοση της Υ.Δ.Ε., θα παραδοθούν σε αυτόν από την Αναθέτουσα υπηρεσία, ώστε να φωτοτυπηθούν με δικές του δαπάνες και θα επιστραφούν το συντομότερο δυνατόν.</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Σε κάθε φάση του έργου θα μπορεί να δοθεί παράταση έως τρεις (3) μήνες, εκτός αν συντρέχουν λόγοι ανωτέρας βίας. Ο ανάδοχος θα πρέπει να συντάξει έγκαιρα σχετικό έγγραφο προς την Τεχνική Υπηρεσία που να αιτιολογεί τον λόγο της παρατάσεως. Η παράταση θα δίνεται εφόσον κρίνεται σκόπιμο με αντίστοιχο έγγραφο. </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είναι πλήρως και αποκλειστικώς υπεύθυνος για την τήρηση της ισχύουσας νομοθεσίας ως προς το απασχολούμενο από αυτόν προσωπικό, για την εκτέλεση των συμβατικών υποχρεώσεών του.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Σε περιπτώσεις υπερωριακής απασχόλησης ο ανάδοχος δε δικαιούται πρόσθετης αποζημίωσης, υποχρεούται όμως να τηρεί όλους τους Νόμους και τους Κανονισμούς που αφορούν σε τέτοιες εργασίες. Σε περιπτώσεις νυχτερινής εργασίας, ο ανάδοχος υποχρεούται να παρέχει με δαπάνη του πρόσθετο και ικανοποιητικό φωτισμό για την ασφάλεια του προσωπικού του και παντός τρίτου.</w:t>
      </w:r>
    </w:p>
    <w:p w:rsidR="008C3BFA" w:rsidRPr="008C3BFA" w:rsidRDefault="008C3BFA" w:rsidP="008C3BFA">
      <w:pPr>
        <w:suppressAutoHyphens/>
        <w:spacing w:after="120" w:line="240" w:lineRule="auto"/>
        <w:ind w:firstLine="284"/>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είναι υπεύθυνος για την απρόσκοπτη, αδιάλειπτη και ασφαλή λειτουργία των εγκαταστάσεων και στοιχείων του κτιρίου και έχει την πλήρη ποινική και αστική ευθύνη για τυχόν ζημιές ή αξιώσεις που προκύψουν σε κάθε περίπτωση από τον ίδιο ή το προσωπικό του.</w:t>
      </w:r>
    </w:p>
    <w:p w:rsidR="008C3BFA" w:rsidRPr="008C3BFA" w:rsidRDefault="008C3BFA" w:rsidP="008C3BFA">
      <w:pPr>
        <w:suppressAutoHyphens/>
        <w:spacing w:after="60" w:line="240" w:lineRule="auto"/>
        <w:jc w:val="both"/>
        <w:rPr>
          <w:rFonts w:ascii="Calibri" w:eastAsia="Times New Roman" w:hAnsi="Calibri" w:cs="Calibri"/>
          <w:szCs w:val="24"/>
          <w:lang w:eastAsia="zh-CN"/>
        </w:rPr>
      </w:pPr>
      <w:r w:rsidRPr="008C3BFA">
        <w:rPr>
          <w:rFonts w:ascii="Calibri" w:eastAsia="Times New Roman" w:hAnsi="Calibri" w:cs="Arial"/>
          <w:b/>
          <w:color w:val="002060"/>
          <w:lang w:eastAsia="zh-CN"/>
        </w:rPr>
        <w:t>ΜΕΡΟΣ Β - ΟΙΚΟΝΟΜΙΚΟ ΑΝΤΙΚΕΙΜΕΝΟ ΤΗΣ ΣΥΜΒΑΣΗΣ</w:t>
      </w:r>
    </w:p>
    <w:p w:rsidR="008C3BFA" w:rsidRPr="008C3BFA" w:rsidRDefault="008C3BFA" w:rsidP="008C3BFA">
      <w:pPr>
        <w:suppressAutoHyphens/>
        <w:spacing w:after="60" w:line="240" w:lineRule="auto"/>
        <w:jc w:val="both"/>
        <w:rPr>
          <w:rFonts w:ascii="Calibri" w:eastAsia="Times New Roman" w:hAnsi="Calibri" w:cs="Calibri"/>
          <w:szCs w:val="24"/>
          <w:lang w:eastAsia="zh-CN"/>
        </w:rPr>
      </w:pPr>
      <w:r w:rsidRPr="008C3BFA">
        <w:rPr>
          <w:rFonts w:ascii="Calibri" w:eastAsia="SimSun" w:hAnsi="Calibri" w:cs="Calibri"/>
          <w:lang w:eastAsia="zh-CN"/>
        </w:rPr>
        <w:t xml:space="preserve">Χρηματοδότηση: </w:t>
      </w:r>
      <w:r w:rsidRPr="008C3BFA">
        <w:rPr>
          <w:rFonts w:ascii="Calibri" w:eastAsia="Times New Roman" w:hAnsi="Calibri" w:cs="Calibri"/>
          <w:szCs w:val="24"/>
          <w:lang w:eastAsia="zh-CN"/>
        </w:rPr>
        <w:t>Φορέας χρηματοδότησης της παρούσας σύμβασης είναι η Ο.Μ. Έδρας του Γ.Ν. Λασιθίου. Η δαπάνη για την εν λόγω σύμβαση βαρύνει την με Κ.Α.: 419 σχετική πίστωση του τακτικού προϋπολογισμού του οικονομικού έτους 2025  των φορέων.</w:t>
      </w:r>
    </w:p>
    <w:p w:rsidR="008C3BFA" w:rsidRPr="008C3BFA" w:rsidRDefault="008C3BFA" w:rsidP="008C3BFA">
      <w:pPr>
        <w:autoSpaceDE w:val="0"/>
        <w:spacing w:after="60" w:line="240" w:lineRule="auto"/>
        <w:jc w:val="both"/>
        <w:rPr>
          <w:rFonts w:ascii="Calibri" w:eastAsia="Times New Roman" w:hAnsi="Calibri" w:cs="Calibri"/>
          <w:szCs w:val="24"/>
          <w:lang w:eastAsia="zh-CN"/>
        </w:rPr>
      </w:pPr>
      <w:r w:rsidRPr="008C3BFA">
        <w:rPr>
          <w:rFonts w:ascii="Calibri" w:eastAsia="SimSun" w:hAnsi="Calibri" w:cs="Calibri"/>
          <w:lang w:eastAsia="zh-CN"/>
        </w:rPr>
        <w:t>Εκτιμώμενη αξία σύμβασης σε ευρώ, χωρίς ΦΠΑ  :  115.000,00</w:t>
      </w:r>
    </w:p>
    <w:p w:rsidR="008C3BFA" w:rsidRPr="008C3BFA" w:rsidRDefault="008C3BFA" w:rsidP="008C3BFA">
      <w:pPr>
        <w:autoSpaceDE w:val="0"/>
        <w:spacing w:after="60" w:line="240" w:lineRule="auto"/>
        <w:jc w:val="both"/>
        <w:rPr>
          <w:rFonts w:ascii="Calibri" w:eastAsia="SimSun" w:hAnsi="Calibri" w:cs="Calibri"/>
          <w:lang w:eastAsia="zh-CN"/>
        </w:rPr>
      </w:pPr>
      <w:r w:rsidRPr="008C3BFA">
        <w:rPr>
          <w:rFonts w:ascii="Calibri" w:eastAsia="SimSun" w:hAnsi="Calibri" w:cs="Calibri"/>
          <w:lang w:eastAsia="zh-CN"/>
        </w:rPr>
        <w:t>Τεκμηρίωση προϋπολογισμού</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pacing w:line="256" w:lineRule="auto"/>
        <w:rPr>
          <w:rFonts w:ascii="Calibri" w:eastAsia="Times New Roman" w:hAnsi="Calibri" w:cs="Arial"/>
          <w:b/>
          <w:color w:val="002060"/>
          <w:sz w:val="24"/>
          <w:lang w:eastAsia="zh-CN"/>
        </w:rPr>
      </w:pPr>
      <w:r w:rsidRPr="008C3BFA">
        <w:rPr>
          <w:rFonts w:ascii="Calibri" w:eastAsia="Times New Roman" w:hAnsi="Calibri" w:cs="Arial"/>
          <w:b/>
          <w:color w:val="002060"/>
          <w:sz w:val="24"/>
          <w:lang w:eastAsia="zh-CN"/>
        </w:rPr>
        <w:br w:type="page"/>
      </w:r>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3" w:name="_Toc207958230"/>
      <w:r w:rsidRPr="008C3BFA">
        <w:rPr>
          <w:rFonts w:ascii="Arial" w:eastAsia="Times New Roman" w:hAnsi="Arial" w:cs="Arial"/>
          <w:b/>
          <w:color w:val="002060"/>
          <w:sz w:val="24"/>
          <w:lang w:eastAsia="zh-CN"/>
        </w:rPr>
        <w:lastRenderedPageBreak/>
        <w:t xml:space="preserve">ΠΑΡΑΡΤΗΜΑ ΙΙ – </w:t>
      </w:r>
      <w:bookmarkEnd w:id="3"/>
      <w:r w:rsidRPr="008C3BFA">
        <w:rPr>
          <w:rFonts w:ascii="Arial" w:eastAsia="Times New Roman" w:hAnsi="Arial" w:cs="Arial"/>
          <w:b/>
          <w:color w:val="002060"/>
          <w:sz w:val="24"/>
          <w:lang w:eastAsia="zh-CN"/>
        </w:rPr>
        <w:t>ΕΕΕΣ</w:t>
      </w:r>
    </w:p>
    <w:p w:rsidR="008C3BFA" w:rsidRPr="008C3BFA" w:rsidRDefault="008C3BFA" w:rsidP="008C3BFA">
      <w:pPr>
        <w:spacing w:after="0" w:line="259" w:lineRule="exact"/>
        <w:ind w:left="20" w:right="20"/>
        <w:jc w:val="both"/>
        <w:rPr>
          <w:rFonts w:ascii="Calibri" w:eastAsia="Arial" w:hAnsi="Calibri" w:cs="Calibri"/>
          <w:lang w:eastAsia="el-GR"/>
        </w:rPr>
      </w:pPr>
      <w:r w:rsidRPr="008C3BFA">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8C3BFA">
        <w:rPr>
          <w:rFonts w:ascii="Calibri" w:eastAsia="Arial" w:hAnsi="Calibri" w:cs="Calibri"/>
          <w:lang w:val="en-US" w:eastAsia="el-GR"/>
        </w:rPr>
        <w:t>PDF</w:t>
      </w:r>
      <w:r w:rsidRPr="008C3BFA">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8C3BFA">
        <w:rPr>
          <w:rFonts w:ascii="Calibri" w:eastAsia="Arial" w:hAnsi="Calibri" w:cs="Calibri"/>
          <w:lang w:val="en-US" w:eastAsia="el-GR"/>
        </w:rPr>
        <w:t>XML</w:t>
      </w:r>
      <w:r w:rsidRPr="008C3BFA">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8C3BFA">
        <w:rPr>
          <w:rFonts w:ascii="Calibri" w:eastAsia="Arial" w:hAnsi="Calibri" w:cs="Calibri"/>
          <w:lang w:val="en-US" w:eastAsia="el-GR"/>
        </w:rPr>
        <w:t>XML</w:t>
      </w:r>
      <w:r w:rsidRPr="008C3BFA">
        <w:rPr>
          <w:rFonts w:ascii="Calibri" w:eastAsia="Arial" w:hAnsi="Calibri" w:cs="Calibri"/>
          <w:lang w:eastAsia="el-GR"/>
        </w:rPr>
        <w:t xml:space="preserve"> και </w:t>
      </w:r>
      <w:r w:rsidRPr="008C3BFA">
        <w:rPr>
          <w:rFonts w:ascii="Calibri" w:eastAsia="Arial" w:hAnsi="Calibri" w:cs="Calibri"/>
          <w:lang w:val="en-US" w:eastAsia="el-GR"/>
        </w:rPr>
        <w:t>PDF</w:t>
      </w:r>
      <w:r w:rsidRPr="008C3BFA">
        <w:rPr>
          <w:rFonts w:ascii="Calibri" w:eastAsia="Arial" w:hAnsi="Calibri" w:cs="Calibri"/>
          <w:lang w:eastAsia="el-GR"/>
        </w:rPr>
        <w:t xml:space="preserve">, στη διαδικτυακή πύλη </w:t>
      </w:r>
      <w:hyperlink r:id="rId7" w:history="1">
        <w:r w:rsidRPr="008C3BFA">
          <w:rPr>
            <w:rFonts w:ascii="Calibri" w:eastAsia="Arial" w:hAnsi="Calibri" w:cs="Calibri"/>
            <w:color w:val="0000FF"/>
            <w:u w:val="single"/>
            <w:lang w:eastAsia="el-GR"/>
          </w:rPr>
          <w:t>www.promitheus.gov.gr</w:t>
        </w:r>
      </w:hyperlink>
      <w:r w:rsidRPr="008C3BFA">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8C3BFA" w:rsidRPr="008C3BFA" w:rsidRDefault="008C3BFA" w:rsidP="008C3BFA">
      <w:pPr>
        <w:numPr>
          <w:ilvl w:val="0"/>
          <w:numId w:val="10"/>
        </w:numPr>
        <w:suppressAutoHyphens/>
        <w:spacing w:after="0" w:line="259" w:lineRule="exact"/>
        <w:ind w:right="20"/>
        <w:jc w:val="both"/>
        <w:rPr>
          <w:rFonts w:ascii="Calibri" w:eastAsia="Calibri" w:hAnsi="Calibri" w:cs="Calibri"/>
          <w:lang w:eastAsia="el-GR"/>
        </w:rPr>
      </w:pPr>
      <w:r w:rsidRPr="008C3BFA">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8C3BFA" w:rsidRPr="008C3BFA" w:rsidRDefault="008C3BFA" w:rsidP="008C3BFA">
      <w:pPr>
        <w:numPr>
          <w:ilvl w:val="0"/>
          <w:numId w:val="10"/>
        </w:numPr>
        <w:suppressAutoHyphens/>
        <w:spacing w:after="0" w:line="259" w:lineRule="exact"/>
        <w:ind w:right="20"/>
        <w:jc w:val="both"/>
        <w:rPr>
          <w:rFonts w:ascii="Calibri" w:eastAsia="Calibri" w:hAnsi="Calibri" w:cs="Calibri"/>
          <w:lang w:eastAsia="el-GR"/>
        </w:rPr>
      </w:pPr>
      <w:r w:rsidRPr="008C3BFA">
        <w:rPr>
          <w:rFonts w:ascii="Calibri" w:eastAsia="Calibri" w:hAnsi="Calibri" w:cs="Calibri"/>
          <w:lang w:eastAsia="el-GR"/>
        </w:rPr>
        <w:t>Πληρούν τα συναφή κριτήρια αποκλεισμού και επιλογής.</w:t>
      </w:r>
    </w:p>
    <w:p w:rsidR="008C3BFA" w:rsidRPr="008C3BFA" w:rsidRDefault="008C3BFA" w:rsidP="008C3BFA">
      <w:pPr>
        <w:spacing w:after="0" w:line="264" w:lineRule="exact"/>
        <w:ind w:left="20" w:right="20"/>
        <w:jc w:val="both"/>
        <w:rPr>
          <w:rFonts w:ascii="Calibri" w:eastAsia="Arial" w:hAnsi="Calibri" w:cs="Calibri"/>
          <w:lang w:eastAsia="el-GR"/>
        </w:rPr>
      </w:pPr>
    </w:p>
    <w:p w:rsidR="008C3BFA" w:rsidRPr="008C3BFA" w:rsidRDefault="008C3BFA" w:rsidP="008C3BFA">
      <w:pPr>
        <w:spacing w:after="0" w:line="264" w:lineRule="exact"/>
        <w:ind w:left="20" w:right="20"/>
        <w:jc w:val="both"/>
        <w:rPr>
          <w:rFonts w:ascii="Calibri" w:eastAsia="Arial" w:hAnsi="Calibri" w:cs="Calibri"/>
          <w:lang w:eastAsia="el-GR"/>
        </w:rPr>
      </w:pPr>
      <w:r w:rsidRPr="008C3BFA">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8C3BFA">
          <w:rPr>
            <w:rFonts w:ascii="Calibri" w:eastAsia="Arial" w:hAnsi="Calibri" w:cs="Calibri"/>
            <w:color w:val="0000FF"/>
            <w:u w:val="single"/>
            <w:lang w:eastAsia="el-GR"/>
          </w:rPr>
          <w:t>www.promitheus.gov.gr</w:t>
        </w:r>
      </w:hyperlink>
      <w:r w:rsidRPr="008C3BFA">
        <w:rPr>
          <w:rFonts w:ascii="Calibri" w:eastAsia="Arial" w:hAnsi="Calibri" w:cs="Calibri"/>
          <w:lang w:eastAsia="el-GR"/>
        </w:rPr>
        <w:t>) του ΟΠΣ ΕΣΗΔΗΣ.</w:t>
      </w:r>
    </w:p>
    <w:p w:rsidR="008C3BFA" w:rsidRPr="008C3BFA" w:rsidRDefault="008C3BFA" w:rsidP="008C3BFA">
      <w:pPr>
        <w:spacing w:after="0" w:line="264" w:lineRule="exact"/>
        <w:ind w:left="20"/>
        <w:jc w:val="both"/>
        <w:rPr>
          <w:rFonts w:ascii="Arial" w:eastAsia="Arial" w:hAnsi="Arial" w:cs="Arial"/>
          <w:sz w:val="17"/>
          <w:szCs w:val="17"/>
          <w:lang w:eastAsia="el-GR"/>
        </w:rPr>
      </w:pPr>
    </w:p>
    <w:p w:rsidR="008C3BFA" w:rsidRPr="008C3BFA" w:rsidRDefault="008C3BFA" w:rsidP="008C3BFA">
      <w:pPr>
        <w:spacing w:after="0" w:line="264" w:lineRule="exact"/>
        <w:ind w:left="20" w:right="20"/>
        <w:jc w:val="both"/>
        <w:rPr>
          <w:rFonts w:ascii="Calibri" w:eastAsia="Arial" w:hAnsi="Calibri" w:cs="Calibri"/>
          <w:lang w:eastAsia="el-GR"/>
        </w:rPr>
      </w:pPr>
      <w:r w:rsidRPr="008C3BFA">
        <w:rPr>
          <w:rFonts w:ascii="Calibri" w:eastAsia="Arial" w:hAnsi="Calibri" w:cs="Calibri"/>
          <w:lang w:eastAsia="el-GR"/>
        </w:rPr>
        <w:t>ΕΠΙΣΗΜΑΙΝΕΤΑΙ ΤΟ ΕΞΗΣ:</w:t>
      </w:r>
    </w:p>
    <w:p w:rsidR="008C3BFA" w:rsidRPr="008C3BFA" w:rsidRDefault="008C3BFA" w:rsidP="008C3BFA">
      <w:pPr>
        <w:spacing w:after="0" w:line="264" w:lineRule="exact"/>
        <w:ind w:left="20" w:right="20"/>
        <w:jc w:val="both"/>
        <w:rPr>
          <w:rFonts w:ascii="Calibri" w:eastAsia="Arial" w:hAnsi="Calibri" w:cs="Calibri"/>
          <w:lang w:eastAsia="el-GR"/>
        </w:rPr>
      </w:pPr>
      <w:r w:rsidRPr="008C3BFA">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8C3BFA" w:rsidRPr="008C3BFA" w:rsidRDefault="008C3BFA" w:rsidP="008C3BFA">
      <w:pPr>
        <w:spacing w:after="0" w:line="264" w:lineRule="exact"/>
        <w:ind w:left="20" w:right="20"/>
        <w:jc w:val="both"/>
        <w:rPr>
          <w:rFonts w:ascii="Calibri" w:eastAsia="Arial" w:hAnsi="Calibri" w:cs="Calibri"/>
          <w:lang w:eastAsia="el-GR"/>
        </w:rPr>
      </w:pPr>
    </w:p>
    <w:p w:rsidR="008C3BFA" w:rsidRPr="008C3BFA" w:rsidRDefault="008C3BFA" w:rsidP="008C3BFA">
      <w:pPr>
        <w:spacing w:after="0" w:line="264" w:lineRule="exact"/>
        <w:ind w:left="20" w:right="20"/>
        <w:jc w:val="both"/>
        <w:rPr>
          <w:rFonts w:ascii="Calibri" w:eastAsia="Arial" w:hAnsi="Calibri" w:cs="Calibri"/>
          <w:lang w:eastAsia="el-GR"/>
        </w:rPr>
      </w:pPr>
    </w:p>
    <w:p w:rsidR="008C3BFA" w:rsidRPr="008C3BFA" w:rsidRDefault="008C3BFA" w:rsidP="008C3BFA">
      <w:pPr>
        <w:spacing w:line="256" w:lineRule="auto"/>
        <w:rPr>
          <w:rFonts w:ascii="Arial" w:eastAsia="Times New Roman" w:hAnsi="Arial" w:cs="Arial"/>
          <w:b/>
          <w:color w:val="002060"/>
          <w:sz w:val="24"/>
          <w:lang w:eastAsia="zh-CN"/>
        </w:rPr>
      </w:pPr>
      <w:r w:rsidRPr="008C3BFA">
        <w:rPr>
          <w:rFonts w:ascii="Calibri" w:eastAsia="Calibri" w:hAnsi="Calibri" w:cs="Times New Roman"/>
        </w:rPr>
        <w:br w:type="page"/>
      </w:r>
      <w:bookmarkStart w:id="4" w:name="_Toc207958231"/>
      <w:bookmarkStart w:id="5" w:name="_Toc159572388"/>
      <w:bookmarkStart w:id="6" w:name="_Toc135990464"/>
      <w:bookmarkStart w:id="7" w:name="_Toc82680671"/>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i/>
          <w:color w:val="5B9BD5"/>
          <w:sz w:val="24"/>
          <w:lang w:eastAsia="zh-CN"/>
        </w:rPr>
      </w:pPr>
      <w:r w:rsidRPr="008C3BFA">
        <w:rPr>
          <w:rFonts w:ascii="Arial" w:eastAsia="Times New Roman" w:hAnsi="Arial" w:cs="Arial"/>
          <w:b/>
          <w:color w:val="002060"/>
          <w:sz w:val="24"/>
          <w:lang w:eastAsia="zh-CN"/>
        </w:rPr>
        <w:lastRenderedPageBreak/>
        <w:t>ΠΑΡΑΡΤΗΜΑ ΙΙΙ – Υπόδειγμα φύλλου συμμόρφωσης</w:t>
      </w:r>
      <w:bookmarkEnd w:id="4"/>
      <w:bookmarkEnd w:id="5"/>
      <w:bookmarkEnd w:id="6"/>
      <w:bookmarkEnd w:id="7"/>
    </w:p>
    <w:p w:rsidR="008C3BFA" w:rsidRPr="008C3BFA" w:rsidRDefault="008C3BFA" w:rsidP="008C3BFA">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8C3BFA" w:rsidRPr="008C3BFA" w:rsidTr="008C3BF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C3BFA" w:rsidRPr="008C3BFA" w:rsidRDefault="008C3BFA" w:rsidP="008C3BFA">
            <w:pPr>
              <w:suppressAutoHyphens/>
              <w:spacing w:after="120" w:line="360" w:lineRule="auto"/>
              <w:jc w:val="center"/>
              <w:rPr>
                <w:rFonts w:ascii="Calibri" w:eastAsia="Times New Roman" w:hAnsi="Calibri" w:cs="Calibri"/>
                <w:b/>
                <w:bCs/>
                <w:lang w:eastAsia="zh-CN"/>
              </w:rPr>
            </w:pPr>
          </w:p>
          <w:p w:rsidR="008C3BFA" w:rsidRPr="008C3BFA" w:rsidRDefault="008C3BFA" w:rsidP="008C3BFA">
            <w:pPr>
              <w:suppressAutoHyphens/>
              <w:spacing w:after="120" w:line="360" w:lineRule="auto"/>
              <w:jc w:val="center"/>
              <w:rPr>
                <w:rFonts w:ascii="Calibri" w:eastAsia="Times New Roman" w:hAnsi="Calibri" w:cs="Calibri"/>
                <w:b/>
                <w:bCs/>
                <w:lang w:eastAsia="zh-CN"/>
              </w:rPr>
            </w:pPr>
          </w:p>
          <w:p w:rsidR="008C3BFA" w:rsidRPr="008C3BFA" w:rsidRDefault="008C3BFA" w:rsidP="008C3BFA">
            <w:pPr>
              <w:suppressAutoHyphens/>
              <w:spacing w:after="120" w:line="360" w:lineRule="auto"/>
              <w:jc w:val="center"/>
              <w:rPr>
                <w:rFonts w:ascii="Calibri" w:eastAsia="Times New Roman" w:hAnsi="Calibri" w:cs="Calibri"/>
                <w:b/>
                <w:bCs/>
                <w:lang w:eastAsia="zh-CN"/>
              </w:rPr>
            </w:pPr>
          </w:p>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ΠΑΡΑΠΟΜΠΗ</w:t>
            </w:r>
          </w:p>
        </w:tc>
      </w:tr>
      <w:tr w:rsidR="008C3BFA" w:rsidRPr="008C3BFA" w:rsidTr="008C3BF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r>
      <w:tr w:rsidR="008C3BFA" w:rsidRPr="008C3BFA" w:rsidTr="008C3BF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hideMark/>
          </w:tcPr>
          <w:p w:rsidR="008C3BFA" w:rsidRPr="008C3BFA" w:rsidRDefault="008C3BFA" w:rsidP="008C3BFA">
            <w:pPr>
              <w:suppressAutoHyphens/>
              <w:spacing w:after="120" w:line="360" w:lineRule="auto"/>
              <w:jc w:val="center"/>
              <w:rPr>
                <w:rFonts w:ascii="Calibri" w:eastAsia="Times New Roman" w:hAnsi="Calibri" w:cs="Calibri"/>
                <w:b/>
                <w:bCs/>
                <w:lang w:val="en-GB" w:eastAsia="zh-CN"/>
              </w:rPr>
            </w:pPr>
            <w:r w:rsidRPr="008C3BFA">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b/>
                <w:bCs/>
                <w:lang w:val="en-GB" w:eastAsia="zh-CN"/>
              </w:rPr>
            </w:pPr>
          </w:p>
        </w:tc>
      </w:tr>
      <w:tr w:rsidR="008C3BFA" w:rsidRPr="008C3BFA" w:rsidTr="008C3BFA">
        <w:trPr>
          <w:trHeight w:val="657"/>
        </w:trPr>
        <w:tc>
          <w:tcPr>
            <w:tcW w:w="640" w:type="dxa"/>
            <w:tcBorders>
              <w:top w:val="nil"/>
              <w:left w:val="single" w:sz="4" w:space="0" w:color="auto"/>
              <w:bottom w:val="single" w:sz="4" w:space="0" w:color="auto"/>
              <w:right w:val="single" w:sz="4" w:space="0" w:color="auto"/>
            </w:tcBorders>
            <w:noWrap/>
            <w:hideMark/>
          </w:tcPr>
          <w:p w:rsidR="008C3BFA" w:rsidRPr="008C3BFA" w:rsidRDefault="008C3BFA" w:rsidP="008C3BFA">
            <w:pPr>
              <w:suppressAutoHyphens/>
              <w:spacing w:after="120" w:line="360" w:lineRule="auto"/>
              <w:jc w:val="center"/>
              <w:rPr>
                <w:rFonts w:ascii="Calibri" w:eastAsia="Times New Roman" w:hAnsi="Calibri" w:cs="Calibri"/>
                <w:lang w:val="en-GB" w:eastAsia="zh-CN"/>
              </w:rPr>
            </w:pPr>
            <w:r w:rsidRPr="008C3BFA">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8C3BFA" w:rsidRPr="008C3BFA" w:rsidRDefault="008C3BFA" w:rsidP="008C3BFA">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8C3BFA" w:rsidRPr="008C3BFA" w:rsidRDefault="008C3BFA" w:rsidP="008C3BFA">
            <w:pPr>
              <w:suppressAutoHyphens/>
              <w:spacing w:after="120" w:line="360" w:lineRule="auto"/>
              <w:jc w:val="center"/>
              <w:rPr>
                <w:rFonts w:ascii="Calibri" w:eastAsia="Times New Roman" w:hAnsi="Calibri" w:cs="Calibri"/>
                <w:lang w:val="en-GB" w:eastAsia="zh-CN"/>
              </w:rPr>
            </w:pPr>
            <w:r w:rsidRPr="008C3BFA">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8C3BFA" w:rsidRPr="008C3BFA" w:rsidRDefault="008C3BFA" w:rsidP="008C3BFA">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8C3BFA" w:rsidRPr="008C3BFA" w:rsidRDefault="008C3BFA" w:rsidP="008C3BFA">
            <w:pPr>
              <w:suppressAutoHyphens/>
              <w:spacing w:after="120" w:line="360" w:lineRule="auto"/>
              <w:jc w:val="both"/>
              <w:rPr>
                <w:rFonts w:ascii="Calibri" w:eastAsia="Times New Roman" w:hAnsi="Calibri" w:cs="Calibri"/>
                <w:lang w:val="en-GB" w:eastAsia="zh-CN"/>
              </w:rPr>
            </w:pPr>
            <w:r w:rsidRPr="008C3BFA">
              <w:rPr>
                <w:rFonts w:ascii="Calibri" w:eastAsia="Times New Roman" w:hAnsi="Calibri" w:cs="Calibri"/>
                <w:lang w:val="en-GB" w:eastAsia="zh-CN"/>
              </w:rPr>
              <w:t> </w:t>
            </w:r>
          </w:p>
        </w:tc>
      </w:tr>
    </w:tbl>
    <w:p w:rsidR="008C3BFA" w:rsidRPr="008C3BFA" w:rsidRDefault="008C3BFA" w:rsidP="008C3BFA">
      <w:pPr>
        <w:suppressAutoHyphens/>
        <w:spacing w:after="120" w:line="360" w:lineRule="auto"/>
        <w:jc w:val="both"/>
        <w:rPr>
          <w:rFonts w:ascii="Calibri" w:eastAsia="Times New Roman" w:hAnsi="Calibri" w:cs="Calibri"/>
          <w:b/>
          <w:bCs/>
          <w:lang w:val="en-GB" w:eastAsia="ar-SA"/>
        </w:rPr>
      </w:pPr>
    </w:p>
    <w:p w:rsidR="008C3BFA" w:rsidRPr="008C3BFA" w:rsidRDefault="008C3BFA" w:rsidP="008C3BFA">
      <w:pPr>
        <w:suppressAutoHyphens/>
        <w:spacing w:after="120" w:line="360" w:lineRule="auto"/>
        <w:ind w:right="368"/>
        <w:jc w:val="both"/>
        <w:rPr>
          <w:rFonts w:ascii="Calibri" w:eastAsia="Times New Roman" w:hAnsi="Calibri" w:cs="Calibri"/>
          <w:bCs/>
          <w:lang w:val="en-GB" w:eastAsia="zh-CN"/>
        </w:rPr>
      </w:pPr>
      <w:r w:rsidRPr="008C3BFA">
        <w:rPr>
          <w:rFonts w:ascii="Calibri" w:eastAsia="Times New Roman" w:hAnsi="Calibri" w:cs="Calibri"/>
          <w:bCs/>
          <w:lang w:val="en-GB" w:eastAsia="zh-CN"/>
        </w:rPr>
        <w:t>ΤΕΧΝΙΚΕΣ ΠΡΟΔΙΑΓΡΑΦΕΣ – ΠΙΝΑΚΑΣ ΣΥΜΜΟΡΦΩΣΗΣ</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8C3BFA" w:rsidRPr="008C3BFA" w:rsidRDefault="008C3BFA" w:rsidP="008C3BFA">
      <w:pPr>
        <w:suppressAutoHyphens/>
        <w:spacing w:after="120" w:line="360" w:lineRule="auto"/>
        <w:ind w:right="368"/>
        <w:jc w:val="both"/>
        <w:rPr>
          <w:rFonts w:ascii="Calibri" w:eastAsia="Times New Roman" w:hAnsi="Calibri" w:cs="Calibri"/>
          <w:b/>
          <w:lang w:eastAsia="zh-CN"/>
        </w:rPr>
      </w:pPr>
      <w:r w:rsidRPr="008C3BFA">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8C3BFA" w:rsidRPr="008C3BFA" w:rsidRDefault="008C3BFA" w:rsidP="008C3BFA">
      <w:pPr>
        <w:suppressAutoHyphens/>
        <w:spacing w:after="120" w:line="360" w:lineRule="auto"/>
        <w:ind w:right="368"/>
        <w:jc w:val="both"/>
        <w:rPr>
          <w:rFonts w:ascii="Calibri" w:eastAsia="Times New Roman" w:hAnsi="Calibri" w:cs="Calibri"/>
          <w:lang w:eastAsia="zh-CN"/>
        </w:rPr>
      </w:pPr>
      <w:r w:rsidRPr="008C3BFA">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r w:rsidRPr="008C3BFA">
        <w:rPr>
          <w:rFonts w:ascii="Arial" w:eastAsia="Times New Roman" w:hAnsi="Arial" w:cs="Arial"/>
          <w:color w:val="002060"/>
          <w:sz w:val="24"/>
          <w:lang w:eastAsia="zh-CN"/>
        </w:rPr>
        <w:br w:type="page"/>
      </w:r>
      <w:bookmarkStart w:id="8" w:name="_Toc207958232"/>
      <w:bookmarkStart w:id="9" w:name="_Toc159572389"/>
      <w:bookmarkStart w:id="10" w:name="_Toc135990465"/>
      <w:r w:rsidRPr="008C3BFA">
        <w:rPr>
          <w:rFonts w:ascii="Arial" w:eastAsia="Times New Roman" w:hAnsi="Arial" w:cs="Arial"/>
          <w:b/>
          <w:color w:val="002060"/>
          <w:sz w:val="24"/>
          <w:lang w:eastAsia="zh-CN"/>
        </w:rPr>
        <w:lastRenderedPageBreak/>
        <w:t xml:space="preserve">ΠΑΡΑΡΤΗΜΑ </w:t>
      </w:r>
      <w:r w:rsidRPr="008C3BFA">
        <w:rPr>
          <w:rFonts w:ascii="Arial" w:eastAsia="Times New Roman" w:hAnsi="Arial" w:cs="Arial"/>
          <w:b/>
          <w:color w:val="002060"/>
          <w:sz w:val="24"/>
          <w:lang w:val="en-US" w:eastAsia="zh-CN"/>
        </w:rPr>
        <w:t>IV</w:t>
      </w:r>
      <w:r w:rsidRPr="008C3BFA">
        <w:rPr>
          <w:rFonts w:ascii="Arial" w:eastAsia="Times New Roman" w:hAnsi="Arial" w:cs="Arial"/>
          <w:b/>
          <w:color w:val="002060"/>
          <w:sz w:val="24"/>
          <w:lang w:eastAsia="zh-CN"/>
        </w:rPr>
        <w:t xml:space="preserve"> - Υπόδειγμα πίνακα οικονομικής προσφοράς</w:t>
      </w:r>
      <w:bookmarkEnd w:id="8"/>
      <w:bookmarkEnd w:id="9"/>
      <w:bookmarkEnd w:id="10"/>
    </w:p>
    <w:p w:rsidR="008C3BFA" w:rsidRPr="008C3BFA" w:rsidRDefault="008C3BFA" w:rsidP="008C3BFA">
      <w:pPr>
        <w:autoSpaceDE w:val="0"/>
        <w:spacing w:after="6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722"/>
        <w:gridCol w:w="2409"/>
        <w:gridCol w:w="2127"/>
      </w:tblGrid>
      <w:tr w:rsidR="008C3BFA" w:rsidRPr="008C3BFA" w:rsidTr="008C3BFA">
        <w:tc>
          <w:tcPr>
            <w:tcW w:w="2943"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b/>
                <w:szCs w:val="24"/>
                <w:lang w:eastAsia="zh-CN"/>
              </w:rPr>
            </w:pPr>
            <w:r w:rsidRPr="008C3BFA">
              <w:rPr>
                <w:rFonts w:ascii="Calibri" w:eastAsia="Times New Roman" w:hAnsi="Calibri" w:cs="Calibri"/>
                <w:b/>
                <w:szCs w:val="24"/>
                <w:lang w:eastAsia="zh-CN"/>
              </w:rPr>
              <w:t>Τιμή προσφοράς (ευρώ) χωρίς Φ.Π.Α. αριθμητικά</w:t>
            </w:r>
          </w:p>
        </w:tc>
        <w:tc>
          <w:tcPr>
            <w:tcW w:w="272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b/>
                <w:szCs w:val="24"/>
                <w:lang w:eastAsia="zh-CN"/>
              </w:rPr>
            </w:pPr>
            <w:r w:rsidRPr="008C3BFA">
              <w:rPr>
                <w:rFonts w:ascii="Calibri" w:eastAsia="Times New Roman" w:hAnsi="Calibri" w:cs="Calibri"/>
                <w:b/>
                <w:szCs w:val="24"/>
                <w:lang w:eastAsia="zh-CN"/>
              </w:rPr>
              <w:t>Τιμή προσφοράς (ευρώ) χωρίς Φ.Π.Α. ολογράφως</w:t>
            </w:r>
          </w:p>
        </w:tc>
        <w:tc>
          <w:tcPr>
            <w:tcW w:w="2409"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b/>
                <w:szCs w:val="24"/>
                <w:lang w:eastAsia="zh-CN"/>
              </w:rPr>
            </w:pPr>
            <w:r w:rsidRPr="008C3BFA">
              <w:rPr>
                <w:rFonts w:ascii="Calibri" w:eastAsia="Times New Roman" w:hAnsi="Calibri" w:cs="Calibri"/>
                <w:b/>
                <w:szCs w:val="24"/>
                <w:lang w:eastAsia="zh-CN"/>
              </w:rPr>
              <w:t>Τιμή προσφοράς (ευρώ) συμπ/νου Φ.Π.Α. αριθμητικά</w:t>
            </w:r>
          </w:p>
        </w:tc>
        <w:tc>
          <w:tcPr>
            <w:tcW w:w="212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b/>
                <w:szCs w:val="24"/>
                <w:lang w:eastAsia="zh-CN"/>
              </w:rPr>
            </w:pPr>
            <w:r w:rsidRPr="008C3BFA">
              <w:rPr>
                <w:rFonts w:ascii="Calibri" w:eastAsia="Times New Roman" w:hAnsi="Calibri" w:cs="Calibri"/>
                <w:b/>
                <w:szCs w:val="24"/>
                <w:lang w:eastAsia="zh-CN"/>
              </w:rPr>
              <w:t>Τιμή προσφοράς (ευρώ) συμπ</w:t>
            </w:r>
            <w:r w:rsidRPr="008C3BFA">
              <w:rPr>
                <w:rFonts w:ascii="Calibri" w:eastAsia="Times New Roman" w:hAnsi="Calibri" w:cs="Calibri"/>
                <w:szCs w:val="24"/>
                <w:lang w:eastAsia="zh-CN"/>
              </w:rPr>
              <w:t>/</w:t>
            </w:r>
            <w:r w:rsidRPr="008C3BFA">
              <w:rPr>
                <w:rFonts w:ascii="Calibri" w:eastAsia="Times New Roman" w:hAnsi="Calibri" w:cs="Calibri"/>
                <w:b/>
                <w:szCs w:val="24"/>
                <w:lang w:eastAsia="zh-CN"/>
              </w:rPr>
              <w:t>νου Φ.Π.Α. ολογράφως</w:t>
            </w:r>
          </w:p>
        </w:tc>
      </w:tr>
      <w:tr w:rsidR="008C3BFA" w:rsidRPr="008C3BFA" w:rsidTr="008C3BFA">
        <w:tc>
          <w:tcPr>
            <w:tcW w:w="2943"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272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2409"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2127"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r>
    </w:tbl>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Ο Χρόνος Ισχύος της Προσφοράς είναι (αριθμητικώς και ολογράφως) : </w:t>
      </w:r>
      <w:r w:rsidRPr="008C3BFA">
        <w:rPr>
          <w:rFonts w:ascii="Calibri" w:eastAsia="Times New Roman" w:hAnsi="Calibri" w:cs="Calibri"/>
          <w:szCs w:val="24"/>
          <w:lang w:eastAsia="zh-CN"/>
        </w:rPr>
        <w:tab/>
        <w:t>ημέρες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Νόμιμος Εκπρόσωπος :</w:t>
      </w:r>
      <w:r w:rsidRPr="008C3BFA">
        <w:rPr>
          <w:rFonts w:ascii="Calibri" w:eastAsia="Times New Roman" w:hAnsi="Calibri" w:cs="Calibri"/>
          <w:szCs w:val="24"/>
          <w:lang w:eastAsia="zh-CN"/>
        </w:rPr>
        <w:tab/>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Ημερομηνία (Υπογραφή - Σφραγίδα)</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ΟΔΗΓΙΕΣ (Ειδικές απαιτήσεις οικονομικής προσφοράς)</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Προσφορά που δίνει τιμή σε συνάλλαγμα ή σε ρήτρα συναλλάγματος απορρίπτεται ως απαράδεκτη.</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Εφόσον από την προσφορά δεν προκύπτει με σαφήνεια η προσφερόμενη τιμή η προσφορά απορρίπτεται σαν απαράδεκτη.</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8C3BFA" w:rsidRPr="008C3BFA" w:rsidRDefault="008C3BFA" w:rsidP="008C3BFA">
      <w:pPr>
        <w:numPr>
          <w:ilvl w:val="0"/>
          <w:numId w:val="11"/>
        </w:num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Θα πρέπει να αναγράφεται ο Χρόνος Ισχύος της Προσφοράς με έναρξη </w:t>
      </w:r>
      <w:r w:rsidRPr="008C3BFA">
        <w:rPr>
          <w:rFonts w:ascii="Calibri" w:eastAsia="Times New Roman" w:hAnsi="Calibri" w:cs="Calibri"/>
          <w:szCs w:val="24"/>
          <w:lang w:eastAsia="el-GR"/>
        </w:rPr>
        <w:t>από την επόμενη της καταληκτικής ημερομηνίας υποβολής των προσφορών.</w:t>
      </w:r>
      <w:r w:rsidRPr="008C3BFA">
        <w:rPr>
          <w:rFonts w:ascii="Calibri" w:eastAsia="Times New Roman" w:hAnsi="Calibri" w:cs="Calibri"/>
          <w:szCs w:val="24"/>
          <w:lang w:eastAsia="zh-CN"/>
        </w:rPr>
        <w:t xml:space="preserve"> Προσφορά που ορίζει μικρότερο χρόνο ισχύος από τον ζητούμενο στο άρθρο 2.4.5 της διακήρυξης, δηλαδή από 12 μήνες, θα απορρίπτεται ως απαράδεκτη.</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i/>
          <w:color w:val="538135"/>
          <w:sz w:val="24"/>
          <w:lang w:eastAsia="ar-SA"/>
        </w:rPr>
      </w:pPr>
      <w:r w:rsidRPr="008C3BFA">
        <w:rPr>
          <w:rFonts w:ascii="Arial" w:eastAsia="Times New Roman" w:hAnsi="Arial" w:cs="Arial"/>
          <w:color w:val="002060"/>
          <w:sz w:val="24"/>
          <w:lang w:eastAsia="zh-CN"/>
        </w:rPr>
        <w:br w:type="page"/>
      </w:r>
      <w:bookmarkStart w:id="11" w:name="_Toc82680673"/>
      <w:bookmarkStart w:id="12" w:name="_Toc207958233"/>
      <w:bookmarkStart w:id="13" w:name="_Toc159572390"/>
      <w:bookmarkStart w:id="14" w:name="_Toc135990466"/>
      <w:r w:rsidRPr="008C3BFA">
        <w:rPr>
          <w:rFonts w:ascii="Arial" w:eastAsia="Times New Roman" w:hAnsi="Arial" w:cs="Arial"/>
          <w:b/>
          <w:color w:val="002060"/>
          <w:sz w:val="24"/>
          <w:lang w:eastAsia="zh-CN"/>
        </w:rPr>
        <w:lastRenderedPageBreak/>
        <w:t xml:space="preserve">ΠΑΡΑΡΤΗΜΑ </w:t>
      </w:r>
      <w:r w:rsidRPr="008C3BFA">
        <w:rPr>
          <w:rFonts w:ascii="Arial" w:eastAsia="Times New Roman" w:hAnsi="Arial" w:cs="Arial"/>
          <w:b/>
          <w:color w:val="002060"/>
          <w:sz w:val="24"/>
          <w:lang w:val="en-GB" w:eastAsia="zh-CN"/>
        </w:rPr>
        <w:t>V</w:t>
      </w:r>
      <w:r w:rsidRPr="008C3BFA">
        <w:rPr>
          <w:rFonts w:ascii="Arial" w:eastAsia="Times New Roman" w:hAnsi="Arial" w:cs="Arial"/>
          <w:b/>
          <w:color w:val="002060"/>
          <w:sz w:val="24"/>
          <w:lang w:eastAsia="zh-CN"/>
        </w:rPr>
        <w:t xml:space="preserve"> – Υποδείγματα Εγγυητικών Επιστολών</w:t>
      </w:r>
      <w:bookmarkEnd w:id="11"/>
      <w:bookmarkEnd w:id="12"/>
      <w:bookmarkEnd w:id="13"/>
      <w:bookmarkEnd w:id="14"/>
    </w:p>
    <w:p w:rsidR="008C3BFA" w:rsidRPr="008C3BFA" w:rsidRDefault="008C3BFA" w:rsidP="008C3BFA">
      <w:pPr>
        <w:suppressAutoHyphens/>
        <w:spacing w:after="120" w:line="240" w:lineRule="auto"/>
        <w:ind w:left="-360"/>
        <w:jc w:val="center"/>
        <w:rPr>
          <w:rFonts w:ascii="Calibri" w:eastAsia="Times New Roman" w:hAnsi="Calibri" w:cs="Calibri"/>
          <w:b/>
          <w:lang w:eastAsia="zh-CN"/>
        </w:rPr>
      </w:pPr>
    </w:p>
    <w:p w:rsidR="008C3BFA" w:rsidRPr="008C3BFA" w:rsidRDefault="008C3BFA" w:rsidP="008C3BFA">
      <w:pPr>
        <w:suppressAutoHyphens/>
        <w:spacing w:after="120" w:line="240" w:lineRule="auto"/>
        <w:ind w:left="-360"/>
        <w:jc w:val="center"/>
        <w:rPr>
          <w:rFonts w:ascii="Calibri" w:eastAsia="Times New Roman" w:hAnsi="Calibri" w:cs="Calibri"/>
          <w:b/>
          <w:lang w:eastAsia="zh-CN"/>
        </w:rPr>
      </w:pPr>
      <w:r w:rsidRPr="008C3BFA">
        <w:rPr>
          <w:rFonts w:ascii="Calibri" w:eastAsia="Times New Roman" w:hAnsi="Calibri" w:cs="Calibri"/>
          <w:b/>
          <w:lang w:eastAsia="zh-CN"/>
        </w:rPr>
        <w:t>ΥΠΟΔΕΙΓΜΑ ΕΓΓΥΗΤΙΚΗΣ ΕΠΙΣΤΟΛΗΣ ΣΥΜΜΕΤΟΧΗΣ</w:t>
      </w:r>
    </w:p>
    <w:p w:rsidR="008C3BFA" w:rsidRPr="008C3BFA" w:rsidRDefault="008C3BFA" w:rsidP="008C3BFA">
      <w:pPr>
        <w:widowControl w:val="0"/>
        <w:tabs>
          <w:tab w:val="left" w:pos="358"/>
        </w:tabs>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color w:val="000000"/>
          <w:lang w:eastAsia="zh-CN"/>
        </w:rPr>
        <w:t xml:space="preserve">Εκδότης (Πλήρης επωνυμία Πιστωτικού Ιδρύματος ……………………………. / </w:t>
      </w:r>
      <w:r w:rsidRPr="008C3BFA">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8C3BFA">
        <w:rPr>
          <w:rFonts w:ascii="Calibri" w:eastAsia="Times New Roman" w:hAnsi="Calibri" w:cs="Calibri"/>
          <w:bCs/>
          <w:color w:val="000000"/>
          <w:lang w:eastAsia="zh-CN"/>
        </w:rPr>
        <w:t xml:space="preserve"> (Ε.Τ.Α.Α.-Τ.Σ.Μ.Ε.Δ.Ε.)</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Ημερομηνία έκδοσης: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Προς: (Πλήρης επωνυμία Αναθέτουσας Αρχής/Αναθέτοντος Φορέα</w:t>
      </w:r>
      <w:r w:rsidRPr="008C3BFA">
        <w:rPr>
          <w:rFonts w:ascii="Calibri" w:eastAsia="MS Mincho" w:hAnsi="Calibri" w:cs="Times New Roman"/>
          <w:bCs/>
          <w:vertAlign w:val="superscript"/>
          <w:lang w:eastAsia="zh-CN"/>
        </w:rPr>
        <w:footnoteReference w:id="1"/>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szCs w:val="24"/>
          <w:lang w:eastAsia="zh-CN"/>
        </w:rPr>
      </w:pPr>
      <w:r w:rsidRPr="008C3BFA">
        <w:rPr>
          <w:rFonts w:ascii="Calibri" w:eastAsia="Times New Roman" w:hAnsi="Calibri" w:cs="Calibri"/>
          <w:bCs/>
          <w:lang w:eastAsia="zh-CN"/>
        </w:rPr>
        <w:t>(Διεύθυνση Αναθέτουσας Αρχής/Αναθέτοντος Φορέα</w:t>
      </w:r>
      <w:r w:rsidRPr="008C3BFA">
        <w:rPr>
          <w:rFonts w:ascii="Calibri" w:eastAsia="MS Mincho" w:hAnsi="Calibri" w:cs="Times New Roman"/>
          <w:bCs/>
          <w:vertAlign w:val="superscript"/>
          <w:lang w:eastAsia="zh-CN"/>
        </w:rPr>
        <w:footnoteReference w:id="2"/>
      </w:r>
      <w:r w:rsidRPr="008C3BFA">
        <w:rPr>
          <w:rFonts w:ascii="Calibri" w:eastAsia="Times New Roman" w:hAnsi="Calibri" w:cs="Calibri"/>
          <w:bCs/>
          <w:lang w:eastAsia="zh-CN"/>
        </w:rPr>
        <w:t>)</w:t>
      </w:r>
      <w:r w:rsidRPr="008C3BFA">
        <w:rPr>
          <w:rFonts w:ascii="Calibri" w:eastAsia="Times New Roman" w:hAnsi="Calibri" w:cs="Calibri"/>
          <w:bCs/>
          <w:color w:val="00000A"/>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szCs w:val="24"/>
          <w:lang w:eastAsia="zh-CN"/>
        </w:rPr>
      </w:pPr>
      <w:r w:rsidRPr="008C3BFA">
        <w:rPr>
          <w:rFonts w:ascii="Calibri" w:eastAsia="Times New Roman" w:hAnsi="Calibri" w:cs="Calibri"/>
          <w:bCs/>
          <w:lang w:eastAsia="zh-CN"/>
        </w:rPr>
        <w:t>Εγγύηση μας υπ’ αριθμ. ……………….. ποσού ………………….……. ευρώ</w:t>
      </w:r>
      <w:r w:rsidRPr="008C3BFA">
        <w:rPr>
          <w:rFonts w:ascii="Calibri" w:eastAsia="MS Mincho" w:hAnsi="Calibri" w:cs="Times New Roman"/>
          <w:bCs/>
          <w:vertAlign w:val="superscript"/>
          <w:lang w:eastAsia="zh-CN"/>
        </w:rPr>
        <w:footnoteReference w:id="3"/>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μέχρι του ποσού των ευρώ …………………………</w:t>
      </w:r>
      <w:r w:rsidRPr="008C3BFA">
        <w:rPr>
          <w:rFonts w:ascii="Calibri" w:eastAsia="MS Mincho" w:hAnsi="Calibri" w:cs="Times New Roman"/>
          <w:bCs/>
          <w:vertAlign w:val="superscript"/>
          <w:lang w:eastAsia="zh-CN"/>
        </w:rPr>
        <w:footnoteReference w:id="4"/>
      </w:r>
      <w:r w:rsidRPr="008C3BFA">
        <w:rPr>
          <w:rFonts w:ascii="Calibri" w:eastAsia="Times New Roman" w:hAnsi="Calibri" w:cs="Calibri"/>
          <w:bCs/>
          <w:lang w:eastAsia="zh-CN"/>
        </w:rPr>
        <w:t xml:space="preserve"> υπέρ του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w:t>
      </w:r>
      <w:r w:rsidRPr="008C3BFA">
        <w:rPr>
          <w:rFonts w:ascii="Calibri" w:eastAsia="Times New Roman" w:hAnsi="Calibri" w:cs="Calibri"/>
          <w:bCs/>
          <w:lang w:eastAsia="zh-CN"/>
        </w:rPr>
        <w:t xml:space="preserve">) [σε περίπτωση φυσικού προσώπου]: </w:t>
      </w:r>
      <w:r w:rsidRPr="008C3BFA">
        <w:rPr>
          <w:rFonts w:ascii="Calibri" w:eastAsia="Calibri" w:hAnsi="Calibri" w:cs="Calibri"/>
          <w:bCs/>
          <w:lang w:eastAsia="zh-CN"/>
        </w:rPr>
        <w:t xml:space="preserve">(ονοματεπώνυμο, πατρώνυμο) .............................., ΑΦΜ: ................ </w:t>
      </w:r>
      <w:r w:rsidRPr="008C3BFA">
        <w:rPr>
          <w:rFonts w:ascii="Calibri" w:eastAsia="Calibri" w:hAnsi="Calibri" w:cs="Calibri"/>
          <w:lang w:eastAsia="zh-CN"/>
        </w:rPr>
        <w:t>(διεύθυνση)</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 ή</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ii</w:t>
      </w:r>
      <w:r w:rsidRPr="008C3BFA">
        <w:rPr>
          <w:rFonts w:ascii="Calibri" w:eastAsia="Times New Roman" w:hAnsi="Calibri" w:cs="Calibri"/>
          <w:bCs/>
          <w:lang w:eastAsia="zh-CN"/>
        </w:rPr>
        <w:t>) [σε περίπτωση νομικού προσώπου]: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 ή</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iii</w:t>
      </w:r>
      <w:r w:rsidRPr="008C3BFA">
        <w:rPr>
          <w:rFonts w:ascii="Calibri" w:eastAsia="Times New Roman" w:hAnsi="Calibri" w:cs="Calibri"/>
          <w:bCs/>
          <w:lang w:eastAsia="zh-CN"/>
        </w:rPr>
        <w:t>) [σε περίπτωση ένωσης ή κοινοπραξίας:] των φυσικών / νομικών προσώπων</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α)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β)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γ)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w:t>
      </w:r>
      <w:r w:rsidRPr="008C3BFA">
        <w:rPr>
          <w:rFonts w:ascii="Calibri" w:eastAsia="MS Mincho" w:hAnsi="Calibri" w:cs="Times New Roman"/>
          <w:bCs/>
          <w:vertAlign w:val="superscript"/>
          <w:lang w:eastAsia="zh-CN"/>
        </w:rPr>
        <w:footnoteReference w:id="5"/>
      </w:r>
      <w:r w:rsidRPr="008C3BFA">
        <w:rPr>
          <w:rFonts w:ascii="Calibri" w:eastAsia="MS Mincho" w:hAnsi="Calibri" w:cs="Times New Roman"/>
          <w:bCs/>
          <w:vertAlign w:val="superscript"/>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8C3BFA">
        <w:rPr>
          <w:rFonts w:ascii="Calibri" w:eastAsia="MS Mincho" w:hAnsi="Calibri" w:cs="Times New Roman"/>
          <w:bCs/>
          <w:vertAlign w:val="superscript"/>
          <w:lang w:eastAsia="zh-CN"/>
        </w:rPr>
        <w:footnoteReference w:id="6"/>
      </w:r>
      <w:r w:rsidRPr="008C3BFA">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8C3BFA">
        <w:rPr>
          <w:rFonts w:ascii="Calibri" w:eastAsia="Times New Roman" w:hAnsi="Calibri" w:cs="Calibri"/>
          <w:lang w:eastAsia="zh-CN"/>
        </w:rPr>
        <w:t>(τίτλος σύμβασης)</w:t>
      </w:r>
      <w:r w:rsidRPr="008C3BFA">
        <w:rPr>
          <w:rFonts w:ascii="Calibri" w:eastAsia="Times New Roman" w:hAnsi="Calibri" w:cs="Calibri"/>
          <w:bCs/>
          <w:lang w:eastAsia="zh-CN"/>
        </w:rPr>
        <w:t>”/ για το/α τμήμα/τα ...............</w:t>
      </w:r>
      <w:r w:rsidRPr="008C3BFA">
        <w:rPr>
          <w:rFonts w:ascii="Calibri" w:eastAsia="MS Mincho" w:hAnsi="Calibri" w:cs="Times New Roman"/>
          <w:bCs/>
          <w:vertAlign w:val="superscript"/>
          <w:lang w:eastAsia="zh-CN"/>
        </w:rPr>
        <w:footnoteReference w:id="7"/>
      </w:r>
      <w:r w:rsidRPr="008C3BFA">
        <w:rPr>
          <w:rFonts w:ascii="Calibri" w:eastAsia="MS Mincho" w:hAnsi="Calibri" w:cs="Times New Roman"/>
          <w:bCs/>
          <w:vertAlign w:val="superscript"/>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8C3BFA">
        <w:rPr>
          <w:rFonts w:ascii="Calibri" w:eastAsia="Times New Roman" w:hAnsi="Calibri" w:cs="Calibri"/>
          <w:bCs/>
          <w:i/>
          <w:iCs/>
          <w:lang w:eastAsia="zh-CN"/>
        </w:rPr>
        <w:t xml:space="preserve">υπέρ </w:t>
      </w:r>
      <w:r w:rsidRPr="008C3BFA">
        <w:rPr>
          <w:rFonts w:ascii="Calibri" w:eastAsia="Times New Roman" w:hAnsi="Calibri" w:cs="Calibri"/>
          <w:bCs/>
          <w:i/>
          <w:iCs/>
          <w:lang w:eastAsia="zh-CN"/>
        </w:rPr>
        <w:lastRenderedPageBreak/>
        <w:t>ου η εγγύηση</w:t>
      </w:r>
      <w:r w:rsidRPr="008C3BFA">
        <w:rPr>
          <w:rFonts w:ascii="Calibri" w:eastAsia="Times New Roman" w:hAnsi="Calibri" w:cs="Calibri"/>
          <w:bCs/>
          <w:lang w:eastAsia="zh-CN"/>
        </w:rPr>
        <w:t>) καθ’ όλο τον χρόνο ισχύος της.</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8C3BFA">
        <w:rPr>
          <w:rFonts w:ascii="Calibri" w:eastAsia="MS Mincho" w:hAnsi="Calibri" w:cs="Times New Roman"/>
          <w:bCs/>
          <w:vertAlign w:val="superscript"/>
          <w:lang w:eastAsia="zh-CN"/>
        </w:rPr>
        <w:footnoteReference w:id="8"/>
      </w:r>
      <w:r w:rsidRPr="008C3BFA">
        <w:rPr>
          <w:rFonts w:ascii="Calibri" w:eastAsia="Times New Roman" w:hAnsi="Calibri" w:cs="Calibri"/>
          <w:bCs/>
          <w:lang w:eastAsia="zh-CN"/>
        </w:rPr>
        <w:t xml:space="preserve"> από την απλή έγγραφη ειδοποίησή σας.</w:t>
      </w:r>
    </w:p>
    <w:p w:rsidR="008C3BFA" w:rsidRPr="008C3BFA" w:rsidRDefault="008C3BFA" w:rsidP="008C3BFA">
      <w:pPr>
        <w:widowControl w:val="0"/>
        <w:suppressAutoHyphens/>
        <w:spacing w:after="0" w:line="360" w:lineRule="auto"/>
        <w:jc w:val="both"/>
        <w:rPr>
          <w:rFonts w:ascii="Calibri" w:eastAsia="Calibri" w:hAnsi="Calibri" w:cs="Calibri"/>
          <w:bCs/>
          <w:lang w:eastAsia="zh-CN"/>
        </w:rPr>
      </w:pPr>
      <w:r w:rsidRPr="008C3BFA">
        <w:rPr>
          <w:rFonts w:ascii="Calibri" w:eastAsia="Times New Roman" w:hAnsi="Calibri" w:cs="Calibri"/>
          <w:bCs/>
          <w:lang w:eastAsia="zh-CN"/>
        </w:rPr>
        <w:t>Η</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παρούσα</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ισχύει</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μέχρι</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και</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την</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w:t>
      </w:r>
      <w:r w:rsidRPr="008C3BFA">
        <w:rPr>
          <w:rFonts w:ascii="Calibri" w:eastAsia="Calibri" w:hAnsi="Calibri" w:cs="Calibri"/>
          <w:bCs/>
          <w:lang w:eastAsia="zh-CN"/>
        </w:rPr>
        <w:t xml:space="preserve"> </w:t>
      </w:r>
      <w:r w:rsidRPr="008C3BFA">
        <w:rPr>
          <w:rFonts w:ascii="Calibri" w:eastAsia="Calibri" w:hAnsi="Calibri" w:cs="Calibri"/>
          <w:bCs/>
          <w:lang w:eastAsia="zh-CN"/>
        </w:rPr>
        <w:footnoteReference w:id="9"/>
      </w:r>
      <w:r w:rsidRPr="008C3BFA">
        <w:rPr>
          <w:rFonts w:ascii="Calibri" w:eastAsia="Calibri"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Calibri" w:hAnsi="Calibri" w:cs="Calibri"/>
          <w:bCs/>
          <w:lang w:eastAsia="zh-CN"/>
        </w:rPr>
        <w:t>ή</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8C3BFA" w:rsidRPr="008C3BFA" w:rsidRDefault="008C3BFA" w:rsidP="008C3BFA">
      <w:pPr>
        <w:widowControl w:val="0"/>
        <w:tabs>
          <w:tab w:val="left" w:pos="54"/>
          <w:tab w:val="left" w:pos="193"/>
        </w:tabs>
        <w:suppressAutoHyphens/>
        <w:spacing w:after="0" w:line="360" w:lineRule="auto"/>
        <w:jc w:val="both"/>
        <w:rPr>
          <w:rFonts w:ascii="Calibri" w:eastAsia="Times New Roman" w:hAnsi="Calibri" w:cs="Calibri"/>
          <w:lang w:eastAsia="zh-CN"/>
        </w:rPr>
      </w:pPr>
      <w:r w:rsidRPr="008C3BFA">
        <w:rPr>
          <w:rFonts w:ascii="Calibri" w:eastAsia="Times New Roman" w:hAnsi="Calibri" w:cs="Calibri"/>
          <w:bCs/>
          <w:lang w:eastAsia="zh-CN"/>
        </w:rPr>
        <w:t>Αποδεχόμαστε</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να</w:t>
      </w:r>
      <w:r w:rsidRPr="008C3BFA">
        <w:rPr>
          <w:rFonts w:ascii="Calibri" w:eastAsia="Calibri" w:hAnsi="Calibri" w:cs="Calibri"/>
          <w:bCs/>
          <w:lang w:eastAsia="zh-CN"/>
        </w:rPr>
        <w:t xml:space="preserve"> παρατείνομε </w:t>
      </w:r>
      <w:r w:rsidRPr="008C3BFA">
        <w:rPr>
          <w:rFonts w:ascii="Calibri" w:eastAsia="Times New Roman" w:hAnsi="Calibri" w:cs="Calibri"/>
          <w:bCs/>
          <w:lang w:eastAsia="zh-CN"/>
        </w:rPr>
        <w:t>την</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ισχύ</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της</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εγγύησης</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ύστερα</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από</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 xml:space="preserve">έγγραφο της Υπηρεσίας </w:t>
      </w:r>
      <w:r w:rsidRPr="008C3BFA">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8C3BFA">
        <w:rPr>
          <w:rFonts w:ascii="Calibri" w:eastAsia="Times New Roman" w:hAnsi="Calibri" w:cs="Calibri"/>
          <w:bCs/>
          <w:lang w:eastAsia="zh-CN"/>
        </w:rPr>
        <w:t>με</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την</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προϋπόθεση</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ότι</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το</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σχετικό</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αίτημά</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σας</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θα</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μας</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υποβληθεί</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πριν</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από</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την</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ημερομηνία</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λήξης</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της</w:t>
      </w:r>
      <w:r w:rsidRPr="008C3BFA">
        <w:rPr>
          <w:rFonts w:ascii="Calibri" w:eastAsia="MS Mincho" w:hAnsi="Calibri" w:cs="Times New Roman"/>
          <w:bCs/>
          <w:vertAlign w:val="superscript"/>
          <w:lang w:eastAsia="zh-CN"/>
        </w:rPr>
        <w:footnoteReference w:id="10"/>
      </w:r>
      <w:r w:rsidRPr="008C3BFA">
        <w:rPr>
          <w:rFonts w:ascii="Calibri" w:eastAsia="Times New Roman" w:hAnsi="Calibri" w:cs="Calibri"/>
          <w:bCs/>
          <w:lang w:eastAsia="zh-CN"/>
        </w:rPr>
        <w:t>.</w:t>
      </w:r>
      <w:r w:rsidRPr="008C3BFA">
        <w:rPr>
          <w:rFonts w:ascii="Calibri" w:eastAsia="Calibri" w:hAnsi="Calibri" w:cs="Calibri"/>
          <w:bCs/>
          <w:lang w:eastAsia="zh-CN"/>
        </w:rPr>
        <w:t xml:space="preserve"> </w:t>
      </w:r>
    </w:p>
    <w:p w:rsidR="008C3BFA" w:rsidRPr="008C3BFA" w:rsidRDefault="008C3BFA" w:rsidP="008C3BFA">
      <w:pPr>
        <w:widowControl w:val="0"/>
        <w:tabs>
          <w:tab w:val="left" w:pos="54"/>
          <w:tab w:val="left" w:pos="193"/>
        </w:tabs>
        <w:suppressAutoHyphens/>
        <w:spacing w:after="0" w:line="360" w:lineRule="auto"/>
        <w:jc w:val="both"/>
        <w:rPr>
          <w:rFonts w:ascii="Calibri" w:eastAsia="Times New Roman" w:hAnsi="Calibri" w:cs="Calibri"/>
          <w:lang w:eastAsia="zh-CN"/>
        </w:rPr>
      </w:pPr>
    </w:p>
    <w:p w:rsidR="008C3BFA" w:rsidRPr="008C3BFA" w:rsidRDefault="008C3BFA" w:rsidP="008C3BFA">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C3BFA">
        <w:rPr>
          <w:rFonts w:ascii="Calibri" w:eastAsia="MS Mincho" w:hAnsi="Calibri" w:cs="Times New Roman"/>
          <w:bCs/>
          <w:vertAlign w:val="superscript"/>
          <w:lang w:eastAsia="zh-CN"/>
        </w:rPr>
        <w:footnoteReference w:id="11"/>
      </w:r>
      <w:r w:rsidRPr="008C3BFA">
        <w:rPr>
          <w:rFonts w:ascii="Calibri" w:eastAsia="Times New Roman" w:hAnsi="Calibri" w:cs="Calibri"/>
          <w:bCs/>
          <w:lang w:eastAsia="zh-CN"/>
        </w:rPr>
        <w:t>.</w:t>
      </w:r>
    </w:p>
    <w:p w:rsidR="008C3BFA" w:rsidRPr="008C3BFA" w:rsidRDefault="008C3BFA" w:rsidP="008C3BFA">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8C3BFA" w:rsidRPr="008C3BFA" w:rsidRDefault="008C3BFA" w:rsidP="008C3BFA">
      <w:pPr>
        <w:widowControl w:val="0"/>
        <w:suppressAutoHyphens/>
        <w:spacing w:after="0" w:line="360" w:lineRule="auto"/>
        <w:ind w:left="4994" w:firstLine="454"/>
        <w:jc w:val="both"/>
        <w:rPr>
          <w:rFonts w:ascii="Calibri" w:eastAsia="Times New Roman" w:hAnsi="Calibri" w:cs="Calibri"/>
          <w:b/>
          <w:bCs/>
          <w:lang w:eastAsia="zh-CN"/>
        </w:rPr>
      </w:pPr>
      <w:r w:rsidRPr="008C3BFA">
        <w:rPr>
          <w:rFonts w:ascii="Calibri" w:eastAsia="Times New Roman" w:hAnsi="Calibri" w:cs="Calibri"/>
          <w:bCs/>
          <w:lang w:eastAsia="zh-CN"/>
        </w:rPr>
        <w:t>(Εξουσιοδοτημένη Υπογραφή)</w:t>
      </w:r>
    </w:p>
    <w:p w:rsidR="008C3BFA" w:rsidRPr="008C3BFA" w:rsidRDefault="008C3BFA" w:rsidP="008C3BFA">
      <w:pPr>
        <w:suppressAutoHyphens/>
        <w:spacing w:after="120" w:line="240" w:lineRule="auto"/>
        <w:ind w:left="-360"/>
        <w:jc w:val="center"/>
        <w:rPr>
          <w:rFonts w:ascii="Calibri" w:eastAsia="Times New Roman" w:hAnsi="Calibri" w:cs="Calibri"/>
          <w:bCs/>
          <w:shd w:val="clear" w:color="auto" w:fill="FFFF00"/>
          <w:lang w:eastAsia="zh-CN"/>
        </w:rPr>
      </w:pPr>
      <w:r w:rsidRPr="008C3BFA">
        <w:rPr>
          <w:rFonts w:ascii="Calibri" w:eastAsia="Times New Roman" w:hAnsi="Calibri" w:cs="Calibri"/>
          <w:szCs w:val="24"/>
          <w:lang w:eastAsia="zh-CN"/>
        </w:rPr>
        <w:br w:type="page"/>
      </w:r>
      <w:r w:rsidRPr="008C3BFA">
        <w:rPr>
          <w:rFonts w:ascii="Calibri" w:eastAsia="Times New Roman" w:hAnsi="Calibri" w:cs="Calibri"/>
          <w:b/>
          <w:lang w:eastAsia="zh-CN"/>
        </w:rPr>
        <w:lastRenderedPageBreak/>
        <w:t>ΥΠΟΔΕΙΓΜΑ ΕΓΓΥΗΤΙΚΗΣ ΕΠΙΣΤΟΛΗΣ ΚΑΛΗΣ ΕΚΤΕΛΕΣΗΣ</w:t>
      </w:r>
    </w:p>
    <w:p w:rsidR="008C3BFA" w:rsidRPr="008C3BFA" w:rsidRDefault="008C3BFA" w:rsidP="008C3BFA">
      <w:pPr>
        <w:suppressAutoHyphens/>
        <w:spacing w:after="120" w:line="360" w:lineRule="auto"/>
        <w:jc w:val="center"/>
        <w:rPr>
          <w:rFonts w:ascii="Calibri" w:eastAsia="Times New Roman" w:hAnsi="Calibri" w:cs="Calibri"/>
          <w:bCs/>
          <w:shd w:val="clear" w:color="auto" w:fill="FFFF00"/>
          <w:lang w:eastAsia="zh-CN"/>
        </w:rPr>
      </w:pP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Εκδότης (Πλήρης επωνυμία Πιστωτικού Ιδρύματος ……………………………. / </w:t>
      </w:r>
      <w:r w:rsidRPr="008C3BFA">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8C3BFA">
        <w:rPr>
          <w:rFonts w:ascii="Calibri" w:eastAsia="Times New Roman"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Ημερομηνία έκδοσης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Προς: (Πλήρης επωνυμία Αναθέτουσας Αρχής/Αναθέτοντος Φορέα</w:t>
      </w:r>
      <w:r w:rsidRPr="008C3BFA">
        <w:rPr>
          <w:rFonts w:ascii="Calibri" w:eastAsia="MS Mincho" w:hAnsi="Calibri" w:cs="Times New Roman"/>
          <w:bCs/>
          <w:vertAlign w:val="superscript"/>
          <w:lang w:eastAsia="zh-CN"/>
        </w:rPr>
        <w:footnoteReference w:customMarkFollows="1" w:id="12"/>
        <w:t>1</w:t>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(Διεύθυνση Αναθέτουσας Αρχής/Αναθέτοντος Φορέα)</w:t>
      </w:r>
      <w:r w:rsidRPr="008C3BFA">
        <w:rPr>
          <w:rFonts w:ascii="Calibri" w:eastAsia="MS Mincho" w:hAnsi="Calibri" w:cs="Times New Roman"/>
          <w:bCs/>
          <w:vertAlign w:val="superscript"/>
          <w:lang w:eastAsia="zh-CN"/>
        </w:rPr>
        <w:footnoteReference w:customMarkFollows="1" w:id="13"/>
        <w:t>2</w:t>
      </w:r>
      <w:r w:rsidRPr="008C3BFA">
        <w:rPr>
          <w:rFonts w:ascii="Calibri" w:eastAsia="Times New Roman" w:hAnsi="Calibri" w:cs="Calibri"/>
          <w:bCs/>
          <w:color w:val="00000A"/>
        </w:rPr>
        <w:t>................................</w:t>
      </w:r>
    </w:p>
    <w:p w:rsidR="008C3BFA" w:rsidRPr="008C3BFA" w:rsidRDefault="008C3BFA" w:rsidP="008C3BFA">
      <w:pPr>
        <w:suppressAutoHyphens/>
        <w:spacing w:after="0" w:line="240" w:lineRule="auto"/>
        <w:jc w:val="both"/>
        <w:rPr>
          <w:rFonts w:ascii="Calibri" w:eastAsia="Times New Roman" w:hAnsi="Calibri" w:cs="Calibri"/>
          <w:bCs/>
          <w:lang w:eastAsia="zh-CN"/>
        </w:rPr>
      </w:pPr>
    </w:p>
    <w:p w:rsidR="008C3BFA" w:rsidRPr="008C3BFA" w:rsidRDefault="008C3BFA" w:rsidP="008C3BFA">
      <w:pPr>
        <w:suppressAutoHyphens/>
        <w:spacing w:after="0" w:line="240" w:lineRule="auto"/>
        <w:jc w:val="both"/>
        <w:rPr>
          <w:rFonts w:ascii="Calibri" w:eastAsia="Times New Roman" w:hAnsi="Calibri" w:cs="Calibri"/>
          <w:bCs/>
          <w:lang w:eastAsia="zh-CN"/>
        </w:rPr>
      </w:pPr>
      <w:r w:rsidRPr="008C3BFA">
        <w:rPr>
          <w:rFonts w:ascii="Calibri" w:eastAsia="Times New Roman" w:hAnsi="Calibri" w:cs="Calibri"/>
          <w:bCs/>
          <w:lang w:eastAsia="zh-CN"/>
        </w:rPr>
        <w:t>Εγγύηση μας υπ’ αριθμ. ……………….. ποσού ………………….……. ευρώ</w:t>
      </w:r>
      <w:r w:rsidRPr="008C3BFA">
        <w:rPr>
          <w:rFonts w:ascii="Calibri" w:eastAsia="MS Mincho" w:hAnsi="Calibri" w:cs="Times New Roman"/>
          <w:bCs/>
          <w:vertAlign w:val="superscript"/>
          <w:lang w:eastAsia="zh-CN"/>
        </w:rPr>
        <w:footnoteReference w:customMarkFollows="1" w:id="14"/>
        <w:t>3</w:t>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8C3BFA">
        <w:rPr>
          <w:rFonts w:ascii="Calibri" w:eastAsia="MS Mincho" w:hAnsi="Calibri" w:cs="Times New Roman"/>
          <w:bCs/>
          <w:vertAlign w:val="superscript"/>
          <w:lang w:eastAsia="zh-CN"/>
        </w:rPr>
        <w:footnoteReference w:customMarkFollows="1" w:id="15"/>
        <w:t>4</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υπέρ του: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w:t>
      </w:r>
      <w:r w:rsidRPr="008C3BFA">
        <w:rPr>
          <w:rFonts w:ascii="Calibri" w:eastAsia="Times New Roman" w:hAnsi="Calibri" w:cs="Calibri"/>
          <w:bCs/>
          <w:lang w:eastAsia="zh-CN"/>
        </w:rPr>
        <w:t xml:space="preserve">) [σε περίπτωση φυσικού προσώπου]: </w:t>
      </w:r>
      <w:r w:rsidRPr="008C3BFA">
        <w:rPr>
          <w:rFonts w:ascii="Calibri" w:eastAsia="Calibri" w:hAnsi="Calibri" w:cs="Calibri"/>
          <w:bCs/>
          <w:lang w:eastAsia="zh-CN"/>
        </w:rPr>
        <w:t xml:space="preserve">(ονοματεπώνυμο, πατρώνυμο) .............................., ΑΦΜ: ................ </w:t>
      </w:r>
      <w:r w:rsidRPr="008C3BFA">
        <w:rPr>
          <w:rFonts w:ascii="Calibri" w:eastAsia="Calibri" w:hAnsi="Calibri" w:cs="Calibri"/>
          <w:lang w:eastAsia="zh-CN"/>
        </w:rPr>
        <w:t>(διεύθυνση)</w:t>
      </w:r>
      <w:r w:rsidRPr="008C3BFA">
        <w:rPr>
          <w:rFonts w:ascii="Calibri" w:eastAsia="Calibri" w:hAnsi="Calibri" w:cs="Calibri"/>
          <w:bCs/>
          <w:lang w:eastAsia="zh-CN"/>
        </w:rPr>
        <w:t xml:space="preserve"> .......................…………………………………..</w:t>
      </w:r>
      <w:r w:rsidRPr="008C3BFA">
        <w:rPr>
          <w:rFonts w:ascii="Calibri" w:eastAsia="Times New Roman" w:hAnsi="Calibri" w:cs="Calibri"/>
          <w:bCs/>
          <w:lang w:eastAsia="zh-CN"/>
        </w:rPr>
        <w:t>, ή</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ii</w:t>
      </w:r>
      <w:r w:rsidRPr="008C3BFA">
        <w:rPr>
          <w:rFonts w:ascii="Calibri" w:eastAsia="Times New Roman" w:hAnsi="Calibri" w:cs="Calibri"/>
          <w:bCs/>
          <w:lang w:eastAsia="zh-CN"/>
        </w:rPr>
        <w:t>) [σε περίπτωση νομικού προσώπου]: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 ή</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w:t>
      </w:r>
      <w:r w:rsidRPr="008C3BFA">
        <w:rPr>
          <w:rFonts w:ascii="Calibri" w:eastAsia="Times New Roman" w:hAnsi="Calibri" w:cs="Calibri"/>
          <w:bCs/>
          <w:lang w:val="en-US" w:eastAsia="zh-CN"/>
        </w:rPr>
        <w:t>iii</w:t>
      </w:r>
      <w:r w:rsidRPr="008C3BFA">
        <w:rPr>
          <w:rFonts w:ascii="Calibri" w:eastAsia="Times New Roman" w:hAnsi="Calibri" w:cs="Calibri"/>
          <w:bCs/>
          <w:lang w:eastAsia="zh-CN"/>
        </w:rPr>
        <w:t>) [σε περίπτωση ένωσης ή κοινοπραξίας:] των φυσικών / νομικών προσώπων</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α)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β)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γ) (</w:t>
      </w:r>
      <w:r w:rsidRPr="008C3BFA">
        <w:rPr>
          <w:rFonts w:ascii="Calibri" w:eastAsia="Times New Roman" w:hAnsi="Calibri" w:cs="Calibri"/>
          <w:lang w:eastAsia="zh-CN"/>
        </w:rPr>
        <w:t>πλήρη επωνυμία) ........................, ΑΦΜ: ...................... (διεύθυνση)</w:t>
      </w:r>
      <w:r w:rsidRPr="008C3BFA">
        <w:rPr>
          <w:rFonts w:ascii="Calibri" w:eastAsia="Times New Roman" w:hAnsi="Calibri" w:cs="Calibri"/>
          <w:bCs/>
          <w:lang w:eastAsia="zh-CN"/>
        </w:rPr>
        <w:t xml:space="preserve"> .................. (συμπληρώνεται με όλα τα μέλη της ένωσης / κοινοπραξίας)</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για την καλή εκτέλεση του/ων τμήματος/των ..</w:t>
      </w:r>
      <w:r w:rsidRPr="008C3BFA">
        <w:rPr>
          <w:rFonts w:ascii="Calibri" w:eastAsia="MS Mincho" w:hAnsi="Calibri" w:cs="Times New Roman"/>
          <w:bCs/>
          <w:vertAlign w:val="superscript"/>
          <w:lang w:eastAsia="zh-CN"/>
        </w:rPr>
        <w:footnoteReference w:customMarkFollows="1" w:id="16"/>
        <w:t>5</w:t>
      </w:r>
      <w:r w:rsidRPr="008C3BFA">
        <w:rPr>
          <w:rFonts w:ascii="Calibri" w:eastAsia="Times New Roman" w:hAnsi="Calibri" w:cs="Calibri"/>
          <w:bCs/>
          <w:lang w:eastAsia="zh-CN"/>
        </w:rPr>
        <w:t>/ της υπ αριθ ..... σύμβασης “</w:t>
      </w:r>
      <w:r w:rsidRPr="008C3BFA">
        <w:rPr>
          <w:rFonts w:ascii="Calibri" w:eastAsia="Times New Roman" w:hAnsi="Calibri" w:cs="Calibri"/>
          <w:b/>
          <w:bCs/>
          <w:i/>
          <w:iCs/>
          <w:lang w:eastAsia="zh-CN"/>
        </w:rPr>
        <w:t>(τίτλος σύμβασης)</w:t>
      </w:r>
      <w:r w:rsidRPr="008C3BFA">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8C3BFA">
        <w:rPr>
          <w:rFonts w:ascii="Calibri" w:eastAsia="MS Mincho" w:hAnsi="Calibri" w:cs="Times New Roman"/>
          <w:vertAlign w:val="superscript"/>
          <w:lang w:eastAsia="zh-CN"/>
        </w:rPr>
        <w:footnoteReference w:customMarkFollows="1" w:id="17"/>
        <w:t xml:space="preserve">6 </w:t>
      </w:r>
      <w:r w:rsidRPr="008C3BFA">
        <w:rPr>
          <w:rFonts w:ascii="Calibri" w:eastAsia="Times New Roman" w:hAnsi="Calibri" w:cs="Calibri"/>
          <w:bCs/>
          <w:lang w:eastAsia="zh-CN"/>
        </w:rPr>
        <w:t>........................... της/του (Αναθέτουσας Αρχής/Αναθέτοντος φορέα).</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w:t>
      </w:r>
      <w:r w:rsidRPr="008C3BFA">
        <w:rPr>
          <w:rFonts w:ascii="Calibri" w:eastAsia="Times New Roman" w:hAnsi="Calibri" w:cs="Calibri"/>
          <w:bCs/>
          <w:lang w:eastAsia="zh-CN"/>
        </w:rPr>
        <w:lastRenderedPageBreak/>
        <w:t>αντίρρηση, αμφισβήτηση ή ένσταση και χωρίς να ερευνηθεί το βάσιμο ή μη της απαίτησης σας μέσα σε ....…. ημέρες</w:t>
      </w:r>
      <w:r w:rsidRPr="008C3BFA">
        <w:rPr>
          <w:rFonts w:ascii="Calibri" w:eastAsia="MS Mincho" w:hAnsi="Calibri" w:cs="Times New Roman"/>
          <w:bCs/>
          <w:vertAlign w:val="superscript"/>
          <w:lang w:eastAsia="zh-CN"/>
        </w:rPr>
        <w:footnoteReference w:customMarkFollows="1" w:id="18"/>
        <w:t xml:space="preserve">7 </w:t>
      </w:r>
      <w:r w:rsidRPr="008C3BFA">
        <w:rPr>
          <w:rFonts w:ascii="Calibri" w:eastAsia="Times New Roman" w:hAnsi="Calibri" w:cs="Calibri"/>
          <w:bCs/>
          <w:lang w:eastAsia="zh-CN"/>
        </w:rPr>
        <w:t>από την απλή έγγραφη ειδοποίησή σας.</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8C3BFA">
        <w:rPr>
          <w:rFonts w:ascii="Calibri" w:eastAsia="MS Mincho" w:hAnsi="Calibri" w:cs="Times New Roman"/>
          <w:bCs/>
          <w:vertAlign w:val="superscript"/>
          <w:lang w:eastAsia="zh-CN"/>
        </w:rPr>
        <w:footnoteReference w:customMarkFollows="1" w:id="19"/>
        <w:t>8</w:t>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ή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C3BFA" w:rsidRPr="008C3BFA" w:rsidRDefault="008C3BFA" w:rsidP="008C3BFA">
      <w:pPr>
        <w:widowControl w:val="0"/>
        <w:suppressAutoHyphens/>
        <w:spacing w:after="0" w:line="360" w:lineRule="auto"/>
        <w:jc w:val="both"/>
        <w:rPr>
          <w:rFonts w:ascii="Calibri" w:eastAsia="Times New Roman" w:hAnsi="Calibri" w:cs="Calibri"/>
          <w:bCs/>
          <w:lang w:eastAsia="zh-CN"/>
        </w:rPr>
      </w:pPr>
      <w:r w:rsidRPr="008C3BFA">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8C3BFA" w:rsidRPr="008C3BFA" w:rsidRDefault="008C3BFA" w:rsidP="008C3BFA">
      <w:pPr>
        <w:widowControl w:val="0"/>
        <w:suppressAutoHyphens/>
        <w:spacing w:after="0" w:line="360" w:lineRule="auto"/>
        <w:jc w:val="both"/>
        <w:rPr>
          <w:rFonts w:ascii="Calibri" w:eastAsia="Times New Roman" w:hAnsi="Calibri" w:cs="Calibri"/>
          <w:bCs/>
          <w:i/>
          <w:iCs/>
          <w:lang w:eastAsia="zh-CN"/>
        </w:rPr>
      </w:pPr>
      <w:r w:rsidRPr="008C3BFA">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C3BFA">
        <w:rPr>
          <w:rFonts w:ascii="Calibri" w:eastAsia="MS Mincho" w:hAnsi="Calibri" w:cs="Times New Roman"/>
          <w:bCs/>
          <w:vertAlign w:val="superscript"/>
          <w:lang w:eastAsia="zh-CN"/>
        </w:rPr>
        <w:footnoteReference w:customMarkFollows="1" w:id="20"/>
        <w:t>9</w:t>
      </w:r>
      <w:r w:rsidRPr="008C3BFA">
        <w:rPr>
          <w:rFonts w:ascii="Calibri" w:eastAsia="Times New Roman" w:hAnsi="Calibri" w:cs="Calibri"/>
          <w:bCs/>
          <w:lang w:eastAsia="zh-CN"/>
        </w:rPr>
        <w:t>.</w:t>
      </w:r>
    </w:p>
    <w:p w:rsidR="008C3BFA" w:rsidRPr="008C3BFA" w:rsidRDefault="008C3BFA" w:rsidP="008C3BFA">
      <w:pPr>
        <w:widowControl w:val="0"/>
        <w:suppressAutoHyphens/>
        <w:spacing w:after="0" w:line="360" w:lineRule="auto"/>
        <w:jc w:val="both"/>
        <w:rPr>
          <w:rFonts w:ascii="Calibri" w:eastAsia="Times New Roman" w:hAnsi="Calibri" w:cs="Calibri"/>
          <w:bCs/>
          <w:i/>
          <w:iCs/>
          <w:lang w:eastAsia="zh-CN"/>
        </w:rPr>
      </w:pPr>
    </w:p>
    <w:p w:rsidR="008C3BFA" w:rsidRPr="008C3BFA" w:rsidRDefault="008C3BFA" w:rsidP="008C3BFA">
      <w:pPr>
        <w:widowControl w:val="0"/>
        <w:suppressAutoHyphens/>
        <w:spacing w:after="0" w:line="360" w:lineRule="auto"/>
        <w:ind w:left="2880" w:firstLine="720"/>
        <w:jc w:val="both"/>
        <w:rPr>
          <w:rFonts w:ascii="Calibri" w:eastAsia="Times New Roman" w:hAnsi="Calibri" w:cs="Calibri"/>
          <w:b/>
          <w:bCs/>
          <w:lang w:eastAsia="zh-CN"/>
        </w:rPr>
      </w:pPr>
      <w:r w:rsidRPr="008C3BFA">
        <w:rPr>
          <w:rFonts w:ascii="Calibri" w:eastAsia="Times New Roman" w:hAnsi="Calibri" w:cs="Calibri"/>
          <w:bCs/>
          <w:lang w:eastAsia="zh-CN"/>
        </w:rPr>
        <w:t>(Εξουσιοδοτημένη Υπογραφή)</w:t>
      </w:r>
    </w:p>
    <w:p w:rsidR="008C3BFA" w:rsidRPr="008C3BFA" w:rsidRDefault="008C3BFA" w:rsidP="008C3BFA">
      <w:pPr>
        <w:spacing w:after="0" w:line="240" w:lineRule="auto"/>
        <w:rPr>
          <w:rFonts w:ascii="Arial" w:eastAsia="Times New Roman" w:hAnsi="Arial" w:cs="Arial"/>
          <w:b/>
          <w:color w:val="002060"/>
          <w:sz w:val="24"/>
          <w:lang w:eastAsia="zh-CN"/>
        </w:rPr>
        <w:sectPr w:rsidR="008C3BFA" w:rsidRPr="008C3BFA">
          <w:pgSz w:w="11906" w:h="16838"/>
          <w:pgMar w:top="1134" w:right="1134" w:bottom="1134" w:left="567" w:header="720" w:footer="709" w:gutter="0"/>
          <w:cols w:space="720"/>
        </w:sectPr>
      </w:pPr>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15" w:name="_Toc207958234"/>
      <w:bookmarkStart w:id="16" w:name="_Toc159572391"/>
      <w:bookmarkStart w:id="17" w:name="_Toc135990467"/>
      <w:r w:rsidRPr="008C3BFA">
        <w:rPr>
          <w:rFonts w:ascii="Arial" w:eastAsia="Times New Roman" w:hAnsi="Arial" w:cs="Arial"/>
          <w:b/>
          <w:color w:val="002060"/>
          <w:sz w:val="24"/>
          <w:lang w:eastAsia="zh-CN"/>
        </w:rPr>
        <w:lastRenderedPageBreak/>
        <w:t xml:space="preserve">ΠΑΡΑΡΤΗΜΑ </w:t>
      </w:r>
      <w:r w:rsidRPr="008C3BFA">
        <w:rPr>
          <w:rFonts w:ascii="Arial" w:eastAsia="Times New Roman" w:hAnsi="Arial" w:cs="Arial"/>
          <w:b/>
          <w:color w:val="002060"/>
          <w:sz w:val="24"/>
          <w:lang w:val="en-US" w:eastAsia="zh-CN"/>
        </w:rPr>
        <w:t>VI</w:t>
      </w:r>
      <w:r w:rsidRPr="008C3BFA">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5"/>
      <w:bookmarkEnd w:id="16"/>
      <w:bookmarkEnd w:id="17"/>
    </w:p>
    <w:tbl>
      <w:tblPr>
        <w:tblW w:w="14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182"/>
        <w:gridCol w:w="9307"/>
      </w:tblGrid>
      <w:tr w:rsidR="008C3BFA" w:rsidRPr="008C3BFA" w:rsidTr="008C3BFA">
        <w:trPr>
          <w:tblHeader/>
          <w:jc w:val="center"/>
        </w:trPr>
        <w:tc>
          <w:tcPr>
            <w:tcW w:w="14599" w:type="dxa"/>
            <w:gridSpan w:val="3"/>
            <w:tcBorders>
              <w:top w:val="single" w:sz="4" w:space="0" w:color="auto"/>
              <w:left w:val="single" w:sz="4" w:space="0" w:color="auto"/>
              <w:bottom w:val="single" w:sz="4" w:space="0" w:color="auto"/>
              <w:right w:val="single" w:sz="4" w:space="0" w:color="auto"/>
            </w:tcBorders>
            <w:shd w:val="clear" w:color="auto" w:fill="AEAAAA"/>
            <w:hideMark/>
          </w:tcPr>
          <w:p w:rsidR="008C3BFA" w:rsidRPr="008C3BFA" w:rsidRDefault="008C3BFA" w:rsidP="008C3BFA">
            <w:pPr>
              <w:suppressAutoHyphens/>
              <w:spacing w:after="0" w:line="240" w:lineRule="auto"/>
              <w:jc w:val="center"/>
              <w:rPr>
                <w:rFonts w:ascii="Calibri" w:eastAsia="Times New Roman" w:hAnsi="Calibri" w:cs="Calibri"/>
                <w:szCs w:val="24"/>
                <w:lang w:eastAsia="zh-CN"/>
              </w:rPr>
            </w:pPr>
            <w:r w:rsidRPr="008C3BFA">
              <w:rPr>
                <w:rFonts w:ascii="Calibri" w:eastAsia="Times New Roman" w:hAnsi="Calibri" w:cs="Calibri"/>
                <w:szCs w:val="24"/>
                <w:lang w:eastAsia="zh-CN"/>
              </w:rPr>
              <w:t>Αποδεικτικά μέσα-Υπηρεσίες (2.2.9.2)</w:t>
            </w:r>
          </w:p>
        </w:tc>
      </w:tr>
      <w:tr w:rsidR="008C3BFA" w:rsidRPr="008C3BFA" w:rsidTr="008C3BFA">
        <w:trPr>
          <w:tblHeader/>
          <w:jc w:val="center"/>
        </w:trPr>
        <w:tc>
          <w:tcPr>
            <w:tcW w:w="1110" w:type="dxa"/>
            <w:tcBorders>
              <w:top w:val="single" w:sz="4" w:space="0" w:color="auto"/>
              <w:left w:val="single" w:sz="4" w:space="0" w:color="auto"/>
              <w:bottom w:val="single" w:sz="4" w:space="0" w:color="auto"/>
              <w:right w:val="single" w:sz="4" w:space="0" w:color="auto"/>
            </w:tcBorders>
            <w:shd w:val="clear" w:color="auto" w:fill="AEAAAA"/>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α/α</w:t>
            </w:r>
          </w:p>
        </w:tc>
        <w:tc>
          <w:tcPr>
            <w:tcW w:w="4182" w:type="dxa"/>
            <w:tcBorders>
              <w:top w:val="single" w:sz="4" w:space="0" w:color="auto"/>
              <w:left w:val="single" w:sz="4" w:space="0" w:color="auto"/>
              <w:bottom w:val="single" w:sz="4" w:space="0" w:color="auto"/>
              <w:right w:val="single" w:sz="4" w:space="0" w:color="auto"/>
            </w:tcBorders>
            <w:shd w:val="clear" w:color="auto" w:fill="AEAAAA"/>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Λόγος αποκλεισμού-Κριτήριο ποιοτικής επιλογής</w:t>
            </w:r>
          </w:p>
        </w:tc>
        <w:tc>
          <w:tcPr>
            <w:tcW w:w="9307" w:type="dxa"/>
            <w:tcBorders>
              <w:top w:val="single" w:sz="4" w:space="0" w:color="auto"/>
              <w:left w:val="single" w:sz="4" w:space="0" w:color="auto"/>
              <w:bottom w:val="single" w:sz="4" w:space="0" w:color="auto"/>
              <w:right w:val="single" w:sz="4" w:space="0" w:color="auto"/>
            </w:tcBorders>
            <w:shd w:val="clear" w:color="auto" w:fill="AEAAAA"/>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Δικαιολογητικό</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2.2.3.1</w:t>
            </w: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Λόγοι που σχετίζονται με ποινικές καταδίκες για τα αδικήματα που ορίζονται στο άρθρο άρθρο 73 παρ. 1 ν. 4412/2016:</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Συμμετοχή σε εγκληματική οργάνωση</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Απάτη εις βάρος των οικονομικών συμφερόντων</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της Ένωσης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Παιδική εργασία και άλλες μορφές εμπορίας ανθρώπων</w:t>
            </w: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8C3BFA" w:rsidRPr="008C3BFA" w:rsidRDefault="008C3BFA" w:rsidP="008C3BFA">
            <w:pPr>
              <w:suppressAutoHyphens/>
              <w:spacing w:after="0" w:line="240" w:lineRule="auto"/>
              <w:jc w:val="both"/>
              <w:rPr>
                <w:rFonts w:ascii="Calibri" w:eastAsia="Times New Roman" w:hAnsi="Calibri" w:cs="Calibri"/>
                <w:color w:val="0070C0"/>
                <w:szCs w:val="24"/>
                <w:lang w:eastAsia="zh-CN"/>
              </w:rPr>
            </w:pPr>
            <w:r w:rsidRPr="008C3BFA">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8C3BFA">
              <w:rPr>
                <w:rFonts w:ascii="Calibri" w:eastAsia="Times New Roman" w:hAnsi="Calibri" w:cs="Calibri"/>
                <w:color w:val="0070C0"/>
                <w:szCs w:val="24"/>
                <w:lang w:eastAsia="zh-CN"/>
              </w:rPr>
              <w:t xml:space="preserve">(μόνο εάν δεν καθίσταται διαθέσιμη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color w:val="0070C0"/>
                <w:szCs w:val="24"/>
                <w:lang w:eastAsia="zh-CN"/>
              </w:rPr>
              <w:t>μέσω του επιγραμμικού αποθετηρίου πιστοποιητικών (e-Certis))</w:t>
            </w:r>
            <w:r w:rsidRPr="008C3BFA">
              <w:rPr>
                <w:rFonts w:ascii="Calibri" w:eastAsia="Times New Roman" w:hAnsi="Calibri" w:cs="Calibri"/>
                <w:szCs w:val="24"/>
                <w:lang w:eastAsia="zh-CN"/>
              </w:rPr>
              <w:t xml:space="preserve"> </w:t>
            </w:r>
            <w:r w:rsidRPr="008C3BFA">
              <w:rPr>
                <w:rFonts w:ascii="Calibri" w:eastAsia="Times New Roman" w:hAnsi="Calibri" w:cs="Calibri"/>
                <w:szCs w:val="24"/>
                <w:u w:val="single"/>
                <w:lang w:eastAsia="zh-CN"/>
              </w:rPr>
              <w:t>και</w:t>
            </w:r>
            <w:r w:rsidRPr="008C3BFA">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8C3BFA" w:rsidRPr="008C3BFA" w:rsidTr="008C3BFA">
        <w:trPr>
          <w:jc w:val="center"/>
        </w:trPr>
        <w:tc>
          <w:tcPr>
            <w:tcW w:w="1110" w:type="dxa"/>
            <w:vMerge w:val="restart"/>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2.2.3.2</w:t>
            </w: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9307"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 Πιστοποιητικό που εκδίδεται από την αρμόδια αρχή του οικείου</w:t>
            </w:r>
          </w:p>
          <w:p w:rsidR="008C3BFA" w:rsidRPr="008C3BFA" w:rsidRDefault="008C3BFA" w:rsidP="008C3BFA">
            <w:pPr>
              <w:suppressAutoHyphens/>
              <w:spacing w:after="0" w:line="240" w:lineRule="auto"/>
              <w:jc w:val="both"/>
              <w:rPr>
                <w:rFonts w:ascii="Calibri" w:eastAsia="Times New Roman" w:hAnsi="Calibri" w:cs="Calibri"/>
                <w:color w:val="0070C0"/>
                <w:szCs w:val="24"/>
                <w:lang w:eastAsia="zh-CN"/>
              </w:rPr>
            </w:pPr>
            <w:r w:rsidRPr="008C3BFA">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8C3BFA">
              <w:rPr>
                <w:rFonts w:ascii="Calibri" w:eastAsia="Times New Roman" w:hAnsi="Calibri" w:cs="Calibri"/>
                <w:color w:val="0070C0"/>
                <w:szCs w:val="24"/>
                <w:lang w:eastAsia="zh-CN"/>
              </w:rPr>
              <w:t xml:space="preserve">(μόνο εάν δεν καθίσταται διαθέσιμη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color w:val="0070C0"/>
                <w:szCs w:val="24"/>
                <w:lang w:eastAsia="zh-CN"/>
              </w:rPr>
              <w:t>μέσω του επιγραμμικού αποθετηρίου πιστοποιητικών (e-Certis))</w:t>
            </w:r>
            <w:r w:rsidRPr="008C3BFA">
              <w:rPr>
                <w:rFonts w:ascii="Calibri" w:eastAsia="Times New Roman" w:hAnsi="Calibri" w:cs="Calibri"/>
                <w:szCs w:val="24"/>
                <w:lang w:eastAsia="zh-CN"/>
              </w:rPr>
              <w:t xml:space="preserve">  </w:t>
            </w:r>
            <w:r w:rsidRPr="008C3BFA">
              <w:rPr>
                <w:rFonts w:ascii="Calibri" w:eastAsia="Times New Roman" w:hAnsi="Calibri" w:cs="Calibri"/>
                <w:szCs w:val="24"/>
                <w:u w:val="single"/>
                <w:lang w:eastAsia="zh-CN"/>
              </w:rPr>
              <w:t>και</w:t>
            </w:r>
            <w:r w:rsidRPr="008C3BFA">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Για τους ημεδαπούς οικονομικούς φορείς: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9307"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Β) Πιστοποιητικό που εκδίδεται από την αρμόδια αρχή του οικείου</w:t>
            </w:r>
          </w:p>
          <w:p w:rsidR="008C3BFA" w:rsidRPr="008C3BFA" w:rsidRDefault="008C3BFA" w:rsidP="008C3BFA">
            <w:pPr>
              <w:suppressAutoHyphens/>
              <w:spacing w:after="0" w:line="240" w:lineRule="auto"/>
              <w:jc w:val="both"/>
              <w:rPr>
                <w:rFonts w:ascii="Calibri" w:eastAsia="Times New Roman" w:hAnsi="Calibri" w:cs="Calibri"/>
                <w:color w:val="0070C0"/>
                <w:szCs w:val="24"/>
                <w:lang w:eastAsia="zh-CN"/>
              </w:rPr>
            </w:pPr>
            <w:r w:rsidRPr="008C3BFA">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8C3BFA">
              <w:rPr>
                <w:rFonts w:ascii="Calibri" w:eastAsia="Times New Roman" w:hAnsi="Calibri" w:cs="Calibri"/>
                <w:color w:val="0070C0"/>
                <w:szCs w:val="24"/>
                <w:lang w:eastAsia="zh-CN"/>
              </w:rPr>
              <w:t xml:space="preserve">(μόνο εάν δεν καθίσταται διαθέσιμη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color w:val="0070C0"/>
                <w:szCs w:val="24"/>
                <w:lang w:eastAsia="zh-CN"/>
              </w:rPr>
              <w:t>μέσω του επιγραμμικού αποθετηρίου πιστοποιητικών (e-Certis))</w:t>
            </w:r>
            <w:r w:rsidRPr="008C3BFA">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8C3BFA">
              <w:rPr>
                <w:rFonts w:ascii="Calibri" w:eastAsia="Times New Roman" w:hAnsi="Calibri" w:cs="Calibri"/>
                <w:szCs w:val="24"/>
                <w:lang w:val="en-GB" w:eastAsia="zh-CN"/>
              </w:rPr>
              <w:t>e</w:t>
            </w:r>
            <w:r w:rsidRPr="008C3BFA">
              <w:rPr>
                <w:rFonts w:ascii="Calibri" w:eastAsia="Times New Roman" w:hAnsi="Calibri" w:cs="Calibri"/>
                <w:szCs w:val="24"/>
                <w:lang w:eastAsia="zh-CN"/>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2.2.3.4.α</w:t>
            </w: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8C3BFA" w:rsidRPr="008C3BFA" w:rsidTr="008C3BFA">
        <w:trPr>
          <w:jc w:val="center"/>
        </w:trPr>
        <w:tc>
          <w:tcPr>
            <w:tcW w:w="1110" w:type="dxa"/>
            <w:vMerge w:val="restart"/>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2.2.3.4.β</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Καταστάσεις οικονομικής αφερεγγυότητας: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Πτώχευση</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Υπαγωγή σε πτωχευτικό συμβιβασμό ή ειδική εκκαθάριση</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 xml:space="preserve">Αναγκαστική διαχείριση από δικαστήριο ή εκκαθαριστή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Υπαγωγή σε Διαδικασία εξυγίανσης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color w:val="0070C0"/>
                <w:szCs w:val="24"/>
                <w:lang w:eastAsia="zh-CN"/>
              </w:rPr>
            </w:pPr>
            <w:r w:rsidRPr="008C3BFA">
              <w:rPr>
                <w:rFonts w:ascii="Calibri" w:eastAsia="Times New Roman" w:hAnsi="Calibri" w:cs="Calibri"/>
                <w:color w:val="000000"/>
                <w:szCs w:val="24"/>
                <w:lang w:eastAsia="zh-CN"/>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8C3BFA">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w:t>
            </w:r>
            <w:r w:rsidRPr="008C3BFA">
              <w:rPr>
                <w:rFonts w:ascii="Calibri" w:eastAsia="Times New Roman" w:hAnsi="Calibri" w:cs="Calibri"/>
                <w:szCs w:val="24"/>
                <w:lang w:eastAsia="zh-CN"/>
              </w:rPr>
              <w:lastRenderedPageBreak/>
              <w:t xml:space="preserve">παρ. 2.2.3.4.β: α) επίσημη δήλωση αρμόδιας δημόσιας αρχής ότι δεν εκδίδεται ή ότι δεν καλύπτει όλες τις περιπτώσεις </w:t>
            </w:r>
            <w:r w:rsidRPr="008C3BFA">
              <w:rPr>
                <w:rFonts w:ascii="Calibri" w:eastAsia="Times New Roman" w:hAnsi="Calibri" w:cs="Calibri"/>
                <w:color w:val="0070C0"/>
                <w:szCs w:val="24"/>
                <w:lang w:eastAsia="zh-CN"/>
              </w:rPr>
              <w:t xml:space="preserve">(μόνο εάν δεν καθίσταται διαθέσιμη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color w:val="0070C0"/>
                <w:szCs w:val="24"/>
                <w:lang w:eastAsia="zh-CN"/>
              </w:rPr>
              <w:t>μέσω του επιγραμμικού αποθετηρίου πιστοποιητικών (e-Certis))</w:t>
            </w:r>
            <w:r w:rsidRPr="008C3BFA">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C3BFA" w:rsidRPr="008C3BFA" w:rsidRDefault="008C3BFA" w:rsidP="008C3BFA">
            <w:pPr>
              <w:suppressAutoHyphens/>
              <w:spacing w:after="0" w:line="240" w:lineRule="auto"/>
              <w:jc w:val="both"/>
              <w:rPr>
                <w:rFonts w:ascii="Calibri" w:eastAsia="Times New Roman" w:hAnsi="Calibri" w:cs="Calibri"/>
                <w:color w:val="000000"/>
                <w:szCs w:val="24"/>
                <w:lang w:eastAsia="zh-CN"/>
              </w:rPr>
            </w:pPr>
          </w:p>
          <w:p w:rsidR="008C3BFA" w:rsidRPr="008C3BFA" w:rsidRDefault="008C3BFA" w:rsidP="008C3BFA">
            <w:pPr>
              <w:suppressAutoHyphens/>
              <w:spacing w:after="0" w:line="240" w:lineRule="auto"/>
              <w:jc w:val="both"/>
              <w:rPr>
                <w:rFonts w:ascii="Calibri" w:eastAsia="Times New Roman" w:hAnsi="Calibri" w:cs="Calibri"/>
                <w:b/>
                <w:bCs/>
                <w:color w:val="000000"/>
                <w:szCs w:val="24"/>
                <w:lang w:eastAsia="zh-CN"/>
              </w:rPr>
            </w:pPr>
            <w:r w:rsidRPr="008C3BFA">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8C3BFA" w:rsidRPr="008C3BFA" w:rsidRDefault="008C3BFA" w:rsidP="008C3BFA">
            <w:pPr>
              <w:suppressAutoHyphens/>
              <w:spacing w:after="0" w:line="240" w:lineRule="auto"/>
              <w:jc w:val="both"/>
              <w:rPr>
                <w:rFonts w:ascii="Calibri" w:eastAsia="Times New Roman" w:hAnsi="Calibri" w:cs="Calibri"/>
                <w:bCs/>
                <w:szCs w:val="24"/>
                <w:lang w:eastAsia="zh-CN"/>
              </w:rPr>
            </w:pPr>
            <w:r w:rsidRPr="008C3BFA">
              <w:rPr>
                <w:rFonts w:ascii="Calibri" w:eastAsia="Times New Roman" w:hAnsi="Calibri" w:cs="Calibri"/>
                <w:b/>
                <w:bCs/>
                <w:szCs w:val="24"/>
                <w:lang w:eastAsia="zh-CN"/>
              </w:rPr>
              <w:t>α)</w:t>
            </w:r>
            <w:r w:rsidRPr="008C3BFA">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8C3BFA" w:rsidRPr="008C3BFA" w:rsidRDefault="008C3BFA" w:rsidP="008C3BFA">
            <w:pPr>
              <w:suppressAutoHyphens/>
              <w:spacing w:after="0" w:line="240" w:lineRule="auto"/>
              <w:jc w:val="both"/>
              <w:rPr>
                <w:rFonts w:ascii="Calibri" w:eastAsia="Times New Roman" w:hAnsi="Calibri" w:cs="Calibri"/>
                <w:bCs/>
                <w:szCs w:val="24"/>
                <w:lang w:eastAsia="zh-CN"/>
              </w:rPr>
            </w:pPr>
            <w:r w:rsidRPr="008C3BFA">
              <w:rPr>
                <w:rFonts w:ascii="Calibri" w:eastAsia="Times New Roman" w:hAnsi="Calibri" w:cs="Calibri"/>
                <w:bCs/>
                <w:szCs w:val="24"/>
                <w:lang w:eastAsia="zh-CN"/>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8C3BFA" w:rsidRPr="008C3BFA" w:rsidRDefault="008C3BFA" w:rsidP="008C3BFA">
            <w:pPr>
              <w:suppressAutoHyphens/>
              <w:spacing w:after="0" w:line="240" w:lineRule="auto"/>
              <w:jc w:val="both"/>
              <w:rPr>
                <w:rFonts w:ascii="Calibri" w:eastAsia="Times New Roman" w:hAnsi="Calibri" w:cs="Calibri"/>
                <w:b/>
                <w:szCs w:val="24"/>
                <w:lang w:eastAsia="zh-CN"/>
              </w:rPr>
            </w:pPr>
            <w:r w:rsidRPr="008C3BFA">
              <w:rPr>
                <w:rFonts w:ascii="Calibri" w:eastAsia="Times New Roman" w:hAnsi="Calibri" w:cs="Calibri"/>
                <w:bCs/>
                <w:szCs w:val="24"/>
                <w:lang w:eastAsia="zh-CN"/>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8C3BFA" w:rsidRPr="008C3BFA" w:rsidRDefault="008C3BFA" w:rsidP="008C3BFA">
            <w:pPr>
              <w:suppressAutoHyphens/>
              <w:spacing w:after="0" w:line="240" w:lineRule="auto"/>
              <w:jc w:val="both"/>
              <w:rPr>
                <w:rFonts w:ascii="Calibri" w:eastAsia="Times New Roman" w:hAnsi="Calibri" w:cs="Calibri"/>
                <w:b/>
                <w:bCs/>
                <w:color w:val="000000"/>
                <w:szCs w:val="24"/>
                <w:lang w:eastAsia="zh-CN"/>
              </w:rPr>
            </w:pPr>
            <w:r w:rsidRPr="008C3BFA">
              <w:rPr>
                <w:rFonts w:ascii="Calibri" w:eastAsia="Times New Roman" w:hAnsi="Calibri" w:cs="Calibri"/>
                <w:b/>
                <w:szCs w:val="24"/>
                <w:lang w:eastAsia="zh-CN"/>
              </w:rPr>
              <w:t xml:space="preserve">β) </w:t>
            </w:r>
            <w:r w:rsidRPr="008C3BFA">
              <w:rPr>
                <w:rFonts w:ascii="Calibri" w:eastAsia="Times New Roman" w:hAnsi="Calibri" w:cs="Calibri"/>
                <w:bCs/>
                <w:szCs w:val="24"/>
                <w:lang w:eastAsia="zh-CN"/>
              </w:rPr>
              <w:t>Π</w:t>
            </w:r>
            <w:r w:rsidRPr="008C3BFA">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8C3BFA" w:rsidRPr="008C3BFA" w:rsidRDefault="008C3BFA" w:rsidP="008C3BFA">
            <w:pPr>
              <w:suppressAutoHyphens/>
              <w:spacing w:after="0" w:line="240" w:lineRule="auto"/>
              <w:jc w:val="both"/>
              <w:rPr>
                <w:rFonts w:ascii="Calibri" w:eastAsia="Times New Roman" w:hAnsi="Calibri" w:cs="Calibri"/>
                <w:bCs/>
                <w:color w:val="000000"/>
                <w:szCs w:val="24"/>
                <w:lang w:eastAsia="zh-CN"/>
              </w:rPr>
            </w:pPr>
            <w:r w:rsidRPr="008C3BFA">
              <w:rPr>
                <w:rFonts w:ascii="Calibri" w:eastAsia="Times New Roman" w:hAnsi="Calibri" w:cs="Calibri"/>
                <w:bCs/>
                <w:color w:val="000000"/>
                <w:szCs w:val="24"/>
                <w:lang w:eastAsia="zh-CN"/>
              </w:rPr>
              <w:t>Προκειμένου περί των σωματείων και των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Αναστολή επιχειρηματικών δραστηριοτήτων</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bCs/>
                <w:color w:val="000000"/>
                <w:szCs w:val="24"/>
                <w:lang w:eastAsia="zh-CN"/>
              </w:rPr>
            </w:pPr>
            <w:r w:rsidRPr="008C3BFA">
              <w:rPr>
                <w:rFonts w:ascii="Calibri" w:eastAsia="Times New Roman" w:hAnsi="Calibri" w:cs="Calibri"/>
                <w:b/>
                <w:bCs/>
                <w:color w:val="000000"/>
                <w:szCs w:val="24"/>
                <w:lang w:eastAsia="zh-CN"/>
              </w:rPr>
              <w:t xml:space="preserve">γ) </w:t>
            </w:r>
            <w:r w:rsidRPr="008C3BFA">
              <w:rPr>
                <w:rFonts w:ascii="Calibri" w:eastAsia="Times New Roman" w:hAnsi="Calibri" w:cs="Calibri"/>
                <w:color w:val="000000"/>
                <w:szCs w:val="24"/>
                <w:lang w:eastAsia="zh-CN"/>
              </w:rPr>
              <w:t xml:space="preserve">Εκτύπωση της καρτέλας “Στοιχεία Μητρώου/ Επιχείρησης” </w:t>
            </w:r>
            <w:r w:rsidRPr="008C3BFA">
              <w:rPr>
                <w:rFonts w:ascii="Calibri" w:eastAsia="Times New Roman" w:hAnsi="Calibri" w:cs="Calibri"/>
                <w:bCs/>
                <w:szCs w:val="24"/>
                <w:lang w:eastAsia="zh-CN"/>
              </w:rPr>
              <w:t>από την ηλεκτρονική πλατφόρμα της Ανεξάρτητης Αρχής Δημοσίων Εσόδων</w:t>
            </w:r>
            <w:r w:rsidRPr="008C3BFA">
              <w:rPr>
                <w:rFonts w:ascii="Calibri" w:eastAsia="Times New Roman" w:hAnsi="Calibri" w:cs="Calibri"/>
                <w:color w:val="000000"/>
                <w:szCs w:val="24"/>
                <w:lang w:eastAsia="zh-CN"/>
              </w:rPr>
              <w:t xml:space="preserve">, όπως αυτά εμφανίζονται στο taxisnet,  από την οποία να προκύπτει η </w:t>
            </w:r>
            <w:r w:rsidRPr="008C3BFA">
              <w:rPr>
                <w:rFonts w:ascii="Calibri" w:eastAsia="Times New Roman" w:hAnsi="Calibri" w:cs="Calibri"/>
                <w:bCs/>
                <w:color w:val="000000"/>
                <w:szCs w:val="24"/>
                <w:lang w:eastAsia="zh-CN"/>
              </w:rPr>
              <w:t>μη αναστολή της επιχειρηματικής δραστηριότητάς τους.</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2.2.3.4.θ</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Ένοχος σοβαρού επαγγελματικού παραπτώματος</w:t>
            </w:r>
          </w:p>
          <w:p w:rsidR="008C3BFA" w:rsidRPr="008C3BFA" w:rsidRDefault="008C3BFA" w:rsidP="008C3BFA">
            <w:pPr>
              <w:spacing w:after="0" w:line="240" w:lineRule="auto"/>
              <w:rPr>
                <w:rFonts w:ascii="Calibri" w:eastAsia="Calibri" w:hAnsi="Calibri" w:cs="Times New Roma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Υπεύθυνη δήλωση ότι: α)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8C3BFA" w:rsidRPr="008C3BFA" w:rsidTr="008C3BFA">
        <w:trPr>
          <w:jc w:val="center"/>
        </w:trPr>
        <w:tc>
          <w:tcPr>
            <w:tcW w:w="1110" w:type="dxa"/>
            <w:vMerge w:val="restart"/>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2.2.4</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Εγγραφή στο σχετικό επαγγελματικό μητρώο</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Εγγραφή στο σχετικό εμπορικό μητρώο</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Για την άσκηση επαγγελματικής δραστηριότητας οικονομικών φορέων που δεν είναι υπόχρεοι εγγραφής στο Γ.Ε.ΜΗ., νομιμοποιητικά έγγραφα σύστασης και νόμιμης εκπροσώπησης (όπως καταστατικά, πιστοποιητικά μεταβολών, αντίστοιχα</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εξακολουθούν να ισχύουν κατά την υποβολή τους </w:t>
            </w:r>
            <w:r w:rsidRPr="008C3BFA">
              <w:rPr>
                <w:rFonts w:ascii="Calibri" w:eastAsia="Times New Roman" w:hAnsi="Calibri" w:cs="Calibri"/>
                <w:color w:val="0070C0"/>
                <w:szCs w:val="24"/>
                <w:lang w:eastAsia="zh-CN"/>
              </w:rPr>
              <w:t>[πρβλ. εγκύκλιο – Οδηγία του Υπουργού Ανάπτυξης και Επενδύσεων, με αρ. πρωτ. 39937 – 28/04/2023 (ΑΔΑ: ΩΖΥΓ46ΜΤΛΡ-ΖΟΨ)].</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8C3BFA" w:rsidRPr="008C3BFA" w:rsidTr="008C3B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BFA" w:rsidRPr="008C3BFA" w:rsidRDefault="008C3BFA" w:rsidP="008C3BFA">
            <w:pPr>
              <w:spacing w:after="0" w:line="256" w:lineRule="auto"/>
              <w:rPr>
                <w:rFonts w:ascii="Calibri" w:eastAsia="Times New Roman" w:hAnsi="Calibri" w:cs="Calibri"/>
                <w:szCs w:val="24"/>
                <w:lang w:eastAsia="zh-CN"/>
              </w:rPr>
            </w:pP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Για συμβάσεις υπηρεσιών: Εφόσον απαιτείται να είναι ο οικονομικός φορέας μέλος συγκεκριμένου οργανισμού για να </w:t>
            </w:r>
            <w:r w:rsidRPr="008C3BFA">
              <w:rPr>
                <w:rFonts w:ascii="Calibri" w:eastAsia="Times New Roman" w:hAnsi="Calibri" w:cs="Calibri"/>
                <w:szCs w:val="24"/>
                <w:lang w:eastAsia="zh-CN"/>
              </w:rPr>
              <w:lastRenderedPageBreak/>
              <w:t>μπορεί να παράσχει τις σχετικές υπηρεσίες στη χώρα εγκατάστασής του</w:t>
            </w: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 xml:space="preserve">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w:t>
            </w:r>
            <w:r w:rsidRPr="008C3BFA">
              <w:rPr>
                <w:rFonts w:ascii="Calibri" w:eastAsia="Times New Roman" w:hAnsi="Calibri" w:cs="Calibri"/>
                <w:szCs w:val="24"/>
                <w:lang w:eastAsia="zh-CN"/>
              </w:rPr>
              <w:lastRenderedPageBreak/>
              <w:t>οποία να προκύπτει ότι ο οικονομικός φορέας έχει την ιδιότητα μέλους συγκεκριμένου οργανισμού για την παροχή των υπηρεσιών.</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lastRenderedPageBreak/>
              <w:t>2.2.6.α</w:t>
            </w: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Τίτλοι σπουδών και επαγγελματικών προσόντων που κατέχονται από: α) τον ίδιο τον πάροχο υπηρεσιών, και/ή (ανάλογα με τις απαιτήσεις που ορίζονται στη σχετική διακήρυξη) β) τα διευθυντικά στελέχη του:</w:t>
            </w: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Calibri" w:hAnsi="Calibri" w:cs="Times New Roman"/>
              </w:rPr>
            </w:pPr>
            <w:r w:rsidRPr="008C3BFA">
              <w:rPr>
                <w:rFonts w:ascii="Calibri" w:eastAsia="Times New Roman" w:hAnsi="Calibri" w:cs="Calibri"/>
                <w:szCs w:val="24"/>
                <w:lang w:eastAsia="zh-CN"/>
              </w:rPr>
              <w:t>Υπεύθυνη δήλωση, στην οποία θα περιέχεται  πίνακας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2.2.6. β-ζ</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Για τις συμβάσεις υπηρεσιών: κυριότερες υπηρεσίες του είδους που έχει προσδιοριστεί κατά τη διάρκεια της περιόδου αναφοράς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 Κατάλογο των κυριότερων υπηρεσιών που παρασχέθηκαν και ο οποίος θα περιλαμβάνει τα κάτωθι στοιχεία εμπειρίας: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Αναλυτικότερα: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(i) Τα στοιχεία εμπειρίας θα περιλαμβάνονται σε πίνακα και θα είναι τα κάτωθι: </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α. Τίτλος της σύμβασης – Τοποθεσία.</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β. Ονομασία Αναδόχου (Μεμονωμένη επιχείρηση ή Κοινοπραξία) της σύμβασης. </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γ. Επιμερισμός των υπηρεσιών κάθε επιχείρησης, στην σύμβαση (Ποσοστό και είδος συμμετοχής σε περίπτωση ένωσης ή κοινοπραξίας). </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δ. Εργοδότης (αποδέκτης). </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ε. Ημερομηνίες έναρξης - περαίωσης της σύμβασης (εφόσον έχει περαιωθεί), διάρκεια της σύμβασης. </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στ. Τελική αξία της σύμβασης χωρίς Φ.Π.Α.</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η. Εκτελεσμένη Αξία της σύμβασης χωρίς ΦΠΑ</w:t>
            </w:r>
          </w:p>
          <w:p w:rsidR="008C3BFA" w:rsidRPr="008C3BFA" w:rsidRDefault="008C3BFA" w:rsidP="008C3BFA">
            <w:pPr>
              <w:suppressAutoHyphens/>
              <w:spacing w:after="0" w:line="240" w:lineRule="auto"/>
              <w:ind w:left="151" w:hanging="151"/>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θ. Σύντομη περιγραφή του αντικειμένου της σύμβασης από την οποία θα προκύπτει ότι καλύπτει τις απαιτήσεις της διακήρυξης. </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2.2.6.η</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Τεχνικό προσωπικό ή τεχνικές υπηρεσίες για τον έλεγχο της ποιότητας</w:t>
            </w:r>
          </w:p>
          <w:p w:rsidR="008C3BFA" w:rsidRPr="008C3BFA" w:rsidRDefault="008C3BFA" w:rsidP="008C3BFA">
            <w:pPr>
              <w:spacing w:after="0" w:line="240" w:lineRule="auto"/>
              <w:rPr>
                <w:rFonts w:ascii="Calibri" w:eastAsia="Calibri" w:hAnsi="Calibri" w:cs="Times New Roma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lastRenderedPageBreak/>
              <w:t xml:space="preserve">Υπεύθυνη δήλωση του οικονομικού φορέα με αναφορά του τεχνικού προσωπικού ή των τεχνικών υπηρεσιών,  ιδίως των υπευθύνων για τον έλεγχο της ποιότητας. Nα συνοδεύεται από κατάσταση </w:t>
            </w:r>
            <w:r w:rsidRPr="008C3BFA">
              <w:rPr>
                <w:rFonts w:ascii="Calibri" w:eastAsia="Calibri" w:hAnsi="Calibri" w:cs="Times New Roman"/>
              </w:rPr>
              <w:lastRenderedPageBreak/>
              <w:t>προσωπικού θεωρημένη από την Επιθεώρηση Εργασίας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lastRenderedPageBreak/>
              <w:t>2.2.6.θ</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Μηχανήματα, εγκαταστάσεις και τεχνικός εξοπλισμός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Υπεύθυνη δήλωση του οικονομικού φορέα στην οποία θα περιγράφεται ο ελάχιστος απαιτούμενος από τη διακήρυξη εξοπλισμός. </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2.2.6.ιβ</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Ποσοστό υπεργολαβίας</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2.2.7.α</w:t>
            </w:r>
          </w:p>
        </w:tc>
        <w:tc>
          <w:tcPr>
            <w:tcW w:w="4182"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Τα κατά περίπτωση ζητούμενα πιστοποιητικά που αποδεικνύουν τη συμμόρφωση με τα απαιτούμενα πρότυπα διασφάλισης ποιότητας.</w:t>
            </w:r>
          </w:p>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8C3BFA" w:rsidRPr="008C3BFA" w:rsidTr="008C3BFA">
        <w:trPr>
          <w:jc w:val="center"/>
        </w:trPr>
        <w:tc>
          <w:tcPr>
            <w:tcW w:w="1110"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2.2.7.β</w:t>
            </w:r>
          </w:p>
        </w:tc>
        <w:tc>
          <w:tcPr>
            <w:tcW w:w="4182" w:type="dxa"/>
            <w:tcBorders>
              <w:top w:val="single" w:sz="4" w:space="0" w:color="auto"/>
              <w:left w:val="single" w:sz="4" w:space="0" w:color="auto"/>
              <w:bottom w:val="single" w:sz="4" w:space="0" w:color="auto"/>
              <w:right w:val="single" w:sz="4" w:space="0" w:color="auto"/>
            </w:tcBorders>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Πιστοποιητικά από ανεξάρτητους οργανισμούς σχετικά με συστήματα ή πρότυπα περιβαλλοντικής διαχείρισης</w:t>
            </w:r>
          </w:p>
          <w:p w:rsidR="008C3BFA" w:rsidRPr="008C3BFA" w:rsidRDefault="008C3BFA" w:rsidP="008C3BFA">
            <w:pPr>
              <w:spacing w:after="0" w:line="240" w:lineRule="auto"/>
              <w:rPr>
                <w:rFonts w:ascii="Calibri" w:eastAsia="Calibri" w:hAnsi="Calibri" w:cs="Times New Roman"/>
              </w:rPr>
            </w:pPr>
          </w:p>
        </w:tc>
        <w:tc>
          <w:tcPr>
            <w:tcW w:w="9307" w:type="dxa"/>
            <w:tcBorders>
              <w:top w:val="single" w:sz="4" w:space="0" w:color="auto"/>
              <w:left w:val="single" w:sz="4" w:space="0" w:color="auto"/>
              <w:bottom w:val="single" w:sz="4" w:space="0" w:color="auto"/>
              <w:right w:val="single" w:sz="4" w:space="0" w:color="auto"/>
            </w:tcBorders>
            <w:hideMark/>
          </w:tcPr>
          <w:p w:rsidR="008C3BFA" w:rsidRPr="008C3BFA" w:rsidRDefault="008C3BFA" w:rsidP="008C3BFA">
            <w:pPr>
              <w:spacing w:after="0" w:line="240" w:lineRule="auto"/>
              <w:rPr>
                <w:rFonts w:ascii="Calibri" w:eastAsia="Calibri" w:hAnsi="Calibri" w:cs="Times New Roman"/>
              </w:rPr>
            </w:pPr>
            <w:r w:rsidRPr="008C3BFA">
              <w:rPr>
                <w:rFonts w:ascii="Calibri" w:eastAsia="Calibri" w:hAnsi="Calibri" w:cs="Times New Roman"/>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8C3BFA" w:rsidRPr="008C3BFA" w:rsidRDefault="008C3BFA" w:rsidP="008C3BFA">
      <w:pPr>
        <w:spacing w:after="0" w:line="240" w:lineRule="auto"/>
        <w:rPr>
          <w:rFonts w:ascii="Calibri" w:eastAsia="Times New Roman" w:hAnsi="Calibri" w:cs="Arial"/>
          <w:b/>
          <w:color w:val="002060"/>
          <w:sz w:val="24"/>
          <w:lang w:eastAsia="zh-CN"/>
        </w:rPr>
        <w:sectPr w:rsidR="008C3BFA" w:rsidRPr="008C3BFA">
          <w:pgSz w:w="16838" w:h="11906" w:orient="landscape"/>
          <w:pgMar w:top="1134" w:right="1134" w:bottom="1134" w:left="1134" w:header="720" w:footer="709" w:gutter="0"/>
          <w:cols w:space="720"/>
        </w:sectPr>
      </w:pPr>
    </w:p>
    <w:p w:rsidR="008C3BFA" w:rsidRPr="008C3BFA" w:rsidRDefault="008C3BFA" w:rsidP="008C3BFA">
      <w:pPr>
        <w:keepNext/>
        <w:pBdr>
          <w:bottom w:val="single" w:sz="12" w:space="1" w:color="000080"/>
        </w:pBdr>
        <w:tabs>
          <w:tab w:val="left" w:pos="0"/>
          <w:tab w:val="left" w:pos="567"/>
        </w:tabs>
        <w:suppressAutoHyphens/>
        <w:spacing w:before="240" w:after="80" w:line="240" w:lineRule="auto"/>
        <w:jc w:val="both"/>
        <w:outlineLvl w:val="1"/>
        <w:rPr>
          <w:rFonts w:ascii="Arial" w:eastAsia="Times New Roman" w:hAnsi="Arial" w:cs="Arial"/>
          <w:b/>
          <w:i/>
          <w:color w:val="538135"/>
          <w:sz w:val="24"/>
          <w:lang w:eastAsia="ar-SA"/>
        </w:rPr>
      </w:pPr>
      <w:bookmarkStart w:id="18" w:name="_Toc207958235"/>
      <w:bookmarkStart w:id="19" w:name="_Toc159572392"/>
      <w:bookmarkStart w:id="20" w:name="_Toc135990468"/>
      <w:bookmarkStart w:id="21" w:name="_Toc82680675"/>
      <w:r w:rsidRPr="008C3BFA">
        <w:rPr>
          <w:rFonts w:ascii="Arial" w:eastAsia="Times New Roman" w:hAnsi="Arial" w:cs="Arial"/>
          <w:b/>
          <w:color w:val="002060"/>
          <w:sz w:val="24"/>
          <w:lang w:eastAsia="zh-CN"/>
        </w:rPr>
        <w:lastRenderedPageBreak/>
        <w:t xml:space="preserve">ΠΑΡΑΡΤΗΜΑ </w:t>
      </w:r>
      <w:r w:rsidRPr="008C3BFA">
        <w:rPr>
          <w:rFonts w:ascii="Arial" w:eastAsia="Times New Roman" w:hAnsi="Arial" w:cs="Arial"/>
          <w:b/>
          <w:color w:val="002060"/>
          <w:sz w:val="24"/>
          <w:lang w:val="en-US" w:eastAsia="zh-CN"/>
        </w:rPr>
        <w:t>VII</w:t>
      </w:r>
      <w:r w:rsidRPr="008C3BFA">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8"/>
      <w:bookmarkEnd w:id="19"/>
      <w:bookmarkEnd w:id="20"/>
      <w:bookmarkEnd w:id="21"/>
    </w:p>
    <w:p w:rsidR="008C3BFA" w:rsidRPr="008C3BFA" w:rsidRDefault="008C3BFA" w:rsidP="008C3BFA">
      <w:pPr>
        <w:suppressAutoHyphens/>
        <w:spacing w:before="57" w:after="57"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Times New Roman"/>
        </w:rPr>
      </w:pPr>
      <w:r w:rsidRPr="008C3BFA">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val="en-GB" w:eastAsia="zh-CN"/>
        </w:rPr>
        <w:t>IV</w:t>
      </w:r>
      <w:r w:rsidRPr="008C3BFA">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val="en-GB" w:eastAsia="zh-CN"/>
        </w:rPr>
        <w:t>V</w:t>
      </w:r>
      <w:r w:rsidRPr="008C3BFA">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val="en-GB" w:eastAsia="zh-CN"/>
        </w:rPr>
        <w:t>VI</w:t>
      </w:r>
      <w:r w:rsidRPr="008C3BFA">
        <w:rPr>
          <w:rFonts w:ascii="Calibri" w:eastAsia="Times New Roman" w:hAnsi="Calibri" w:cs="Calibri"/>
          <w:szCs w:val="24"/>
          <w:lang w:eastAsia="zh-CN"/>
        </w:rPr>
        <w:t xml:space="preserve">. </w:t>
      </w:r>
      <w:r w:rsidRPr="008C3BFA">
        <w:rPr>
          <w:rFonts w:ascii="Calibri" w:eastAsia="Times New Roman" w:hAnsi="Calibri" w:cs="Calibri"/>
          <w:szCs w:val="24"/>
          <w:lang w:val="en-GB" w:eastAsia="zh-CN"/>
        </w:rPr>
        <w:t>H</w:t>
      </w:r>
      <w:r w:rsidRPr="008C3BFA">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keepNext/>
        <w:pBdr>
          <w:bottom w:val="single" w:sz="12" w:space="1" w:color="00008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val="en-GB" w:eastAsia="zh-CN"/>
        </w:rPr>
      </w:pPr>
      <w:r w:rsidRPr="008C3BFA">
        <w:rPr>
          <w:rFonts w:ascii="Arial" w:eastAsia="Times New Roman" w:hAnsi="Arial" w:cs="Arial"/>
          <w:color w:val="002060"/>
          <w:sz w:val="24"/>
          <w:lang w:eastAsia="zh-CN"/>
        </w:rPr>
        <w:br w:type="page"/>
      </w:r>
      <w:bookmarkStart w:id="22" w:name="_Toc207958236"/>
      <w:bookmarkStart w:id="23" w:name="_Toc159572393"/>
      <w:r w:rsidRPr="008C3BFA">
        <w:rPr>
          <w:rFonts w:ascii="Arial" w:eastAsia="Times New Roman" w:hAnsi="Arial" w:cs="Arial"/>
          <w:b/>
          <w:color w:val="002060"/>
          <w:sz w:val="24"/>
          <w:lang w:val="en-GB" w:eastAsia="zh-CN"/>
        </w:rPr>
        <w:lastRenderedPageBreak/>
        <w:t xml:space="preserve">ΠΑΡΑΡΤΗΜΑ </w:t>
      </w:r>
      <w:r w:rsidRPr="008C3BFA">
        <w:rPr>
          <w:rFonts w:ascii="Arial" w:eastAsia="Times New Roman" w:hAnsi="Arial" w:cs="Arial"/>
          <w:b/>
          <w:color w:val="002060"/>
          <w:sz w:val="24"/>
          <w:lang w:val="en-US" w:eastAsia="zh-CN"/>
        </w:rPr>
        <w:t>VII</w:t>
      </w:r>
      <w:r w:rsidRPr="008C3BFA">
        <w:rPr>
          <w:rFonts w:ascii="Arial" w:eastAsia="Times New Roman" w:hAnsi="Arial" w:cs="Arial"/>
          <w:b/>
          <w:color w:val="002060"/>
          <w:sz w:val="24"/>
          <w:lang w:val="en-GB" w:eastAsia="zh-CN"/>
        </w:rPr>
        <w:t>Ι – Σχέδιο Σύμβασης</w:t>
      </w:r>
      <w:bookmarkEnd w:id="22"/>
      <w:bookmarkEnd w:id="23"/>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Calibri" w:hAnsi="Calibri" w:cs="Times New Roman"/>
          <w:noProof/>
          <w:lang w:eastAsia="el-GR"/>
        </w:rPr>
        <w:drawing>
          <wp:anchor distT="0" distB="0" distL="114300" distR="114300" simplePos="0" relativeHeight="251659264" behindDoc="0" locked="0" layoutInCell="1" allowOverlap="1" wp14:anchorId="1E1A8764" wp14:editId="3A51AF4F">
            <wp:simplePos x="0" y="0"/>
            <wp:positionH relativeFrom="column">
              <wp:posOffset>2711450</wp:posOffset>
            </wp:positionH>
            <wp:positionV relativeFrom="paragraph">
              <wp:posOffset>62230</wp:posOffset>
            </wp:positionV>
            <wp:extent cx="714375" cy="704850"/>
            <wp:effectExtent l="0" t="0" r="9525" b="0"/>
            <wp:wrapSquare wrapText="right"/>
            <wp:docPr id="1"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ΔΙΑΓΩΝΙΣΜΟΙ%20ΓΚΠΣ/ΔΞΗ%201407%2003%20ΓΚΠ%20ΟΡΙΣΤ/Titomihelaki/Τα%20έγγραφά%20μου/Οι%20εικόνες%20μου/ethnosim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Times New Roman" w:hAnsi="Calibri" w:cs="Calibri"/>
          <w:lang w:eastAsia="zh-CN"/>
        </w:rPr>
        <w:t>ΕΛΛΗΝΙΚΗ ΔΗΜΟΚΡΑΤΙΑ</w:t>
      </w: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Times New Roman" w:hAnsi="Calibri" w:cs="Calibri"/>
          <w:lang w:eastAsia="zh-CN"/>
        </w:rPr>
        <w:t>ΥΠΟΥΡΓΕΙΟ ΥΓΕΙΑΣ</w:t>
      </w: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Times New Roman" w:hAnsi="Calibri" w:cs="Calibri"/>
          <w:lang w:eastAsia="zh-CN"/>
        </w:rPr>
        <w:t>7η ΥΓΕΙΟΝΟΜΙΚΗ ΠΕΡΙΦΕΡΕΙΑ ΚΡΗΤΗΣ</w:t>
      </w: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Times New Roman" w:hAnsi="Calibri" w:cs="Calibri"/>
          <w:lang w:eastAsia="zh-CN"/>
        </w:rPr>
        <w:t>Γ.Ν. ΛΑΣΙΘΙΟΥ - Γ.Ν.-Κ.Υ. ΝΕΑΠΟΛΕΩΣ «ΔΙΑΛΥΝΑΚΕΙΟ»</w:t>
      </w:r>
    </w:p>
    <w:p w:rsidR="008C3BFA" w:rsidRPr="008C3BFA" w:rsidRDefault="008C3BFA" w:rsidP="008C3BFA">
      <w:pPr>
        <w:widowControl w:val="0"/>
        <w:numPr>
          <w:ilvl w:val="0"/>
          <w:numId w:val="12"/>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8C3BFA">
        <w:rPr>
          <w:rFonts w:ascii="Calibri" w:eastAsia="Times New Roman" w:hAnsi="Calibri" w:cs="Calibri"/>
          <w:lang w:eastAsia="zh-CN"/>
        </w:rPr>
        <w:t>ΟΡΓΑΝΙΚΗ ΜΟΝΑΔΑ ΤΗΣ ΕΔΡΑΣ (ΑΓΙΟΣ ΝΙΚΟΛΑΟΣ)</w:t>
      </w:r>
    </w:p>
    <w:p w:rsidR="008C3BFA" w:rsidRPr="008C3BFA" w:rsidRDefault="008C3BFA" w:rsidP="008C3BFA">
      <w:pPr>
        <w:suppressAutoHyphens/>
        <w:spacing w:after="0" w:line="240" w:lineRule="auto"/>
        <w:jc w:val="center"/>
        <w:rPr>
          <w:rFonts w:ascii="Calibri" w:eastAsia="Times New Roman" w:hAnsi="Calibri" w:cs="Calibri"/>
          <w:szCs w:val="24"/>
          <w:lang w:eastAsia="el-GR"/>
        </w:rPr>
      </w:pPr>
      <w:r w:rsidRPr="008C3BFA">
        <w:rPr>
          <w:rFonts w:ascii="Calibri" w:eastAsia="Times New Roman" w:hAnsi="Calibri" w:cs="Calibri"/>
          <w:szCs w:val="24"/>
          <w:lang w:eastAsia="el-GR"/>
        </w:rPr>
        <w:t>ΣΥΜΦΩΝΗΤΙΚΟ ΠΑΡΟΧΗΣ ΥΠΗΡΕΣΙΩΝ</w:t>
      </w: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Στ.. .................. σήμερα ........................ ημέρα .......................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i/>
          <w:sz w:val="24"/>
          <w:szCs w:val="24"/>
          <w:lang w:eastAsia="el-GR"/>
        </w:rPr>
      </w:pPr>
      <w:r w:rsidRPr="008C3BFA">
        <w:rPr>
          <w:rFonts w:ascii="Calibri" w:eastAsia="Times New Roman" w:hAnsi="Calibri" w:cs="Calibri"/>
          <w:i/>
          <w:color w:val="0070C0"/>
          <w:sz w:val="24"/>
          <w:szCs w:val="24"/>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8C3BFA" w:rsidRPr="008C3BFA" w:rsidRDefault="008C3BFA" w:rsidP="008C3BFA">
      <w:pPr>
        <w:suppressAutoHyphens/>
        <w:spacing w:after="0" w:line="240" w:lineRule="auto"/>
        <w:jc w:val="both"/>
        <w:rPr>
          <w:rFonts w:ascii="Calibri" w:eastAsia="Times New Roman" w:hAnsi="Calibri" w:cs="Calibri"/>
          <w: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οι παρακάτω συμβαλλόμενοι:</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numPr>
          <w:ilvl w:val="0"/>
          <w:numId w:val="13"/>
        </w:numPr>
        <w:suppressAutoHyphens/>
        <w:spacing w:after="0" w:line="240" w:lineRule="auto"/>
        <w:contextualSpacing/>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Γενικό Νοσοκομείο Λασιθίου που εδρεύει στον Άγιο Νικόλαο Λασιθίου με Αριθμό  Φορολογικού Μητρώου (Α.Φ.Μ.) 999070198 και κωδικό ηλεκτρονικής τιμολόγησης 1015.</w:t>
      </w:r>
      <w:r w:rsidRPr="008C3BFA">
        <w:rPr>
          <w:rFonts w:ascii="Calibri" w:eastAsia="Times New Roman" w:hAnsi="Calibri" w:cs="Calibri"/>
          <w:sz w:val="24"/>
          <w:szCs w:val="24"/>
          <w:lang w:val="en-GB" w:eastAsia="el-GR"/>
        </w:rPr>
        <w:t>E</w:t>
      </w:r>
      <w:r w:rsidRPr="008C3BFA">
        <w:rPr>
          <w:rFonts w:ascii="Calibri" w:eastAsia="Times New Roman" w:hAnsi="Calibri" w:cs="Calibri"/>
          <w:sz w:val="24"/>
          <w:szCs w:val="24"/>
          <w:lang w:eastAsia="el-GR"/>
        </w:rPr>
        <w:t xml:space="preserve">00956.0001 (Ο.Μ. ΕΔΡΑΣ) νομίμως εκπροσωπούμενο από την Κοινή Διοικήτρια των Διασυνδεόμενων Νοσοκομείων Γ.Ν. Λασιθίου &amp; Γ.Ν.-Κ.Υ. Νεάπολης «Διαλυνάκειο» δυνάμει της με αρ. Γ4β/Γ.Π.9188/7-3-2025 υπουργικής απόφασης (ΦΕΚ 213/τ.ΥΟΔΔ/12-3-2025)  «Διορισμός κοινού Διοικητή των διασυνδεόμενων Γ.Ν. Λασιθίου και Γ.Ν.- Κ.Υ. Νεάπολης ¨ΔΙΑΛΥΝΑΚΕΙΟ¨» αρμοδιότητας 7ης Υ.Πε. Κρήτης του Υπουργείου Υγείας» (στο εξής η «Αναθέτουσα Αρχή»)  </w:t>
      </w:r>
    </w:p>
    <w:p w:rsidR="008C3BFA" w:rsidRPr="008C3BFA" w:rsidRDefault="008C3BFA" w:rsidP="008C3BFA">
      <w:pPr>
        <w:suppressAutoHyphens/>
        <w:spacing w:after="0" w:line="240" w:lineRule="auto"/>
        <w:ind w:left="-142" w:hanging="142"/>
        <w:jc w:val="both"/>
        <w:rPr>
          <w:rFonts w:ascii="Calibri" w:eastAsia="Times New Roman" w:hAnsi="Calibri" w:cs="Calibri"/>
          <w:sz w:val="24"/>
          <w:szCs w:val="24"/>
          <w:lang w:eastAsia="el-GR"/>
        </w:rPr>
      </w:pPr>
    </w:p>
    <w:p w:rsidR="008C3BFA" w:rsidRPr="008C3BFA" w:rsidRDefault="008C3BFA" w:rsidP="008C3BFA">
      <w:pPr>
        <w:numPr>
          <w:ilvl w:val="0"/>
          <w:numId w:val="13"/>
        </w:numPr>
        <w:suppressAutoHyphens/>
        <w:spacing w:after="0" w:line="240" w:lineRule="auto"/>
        <w:contextualSpacing/>
        <w:jc w:val="both"/>
        <w:rPr>
          <w:rFonts w:ascii="Calibri" w:eastAsia="Times New Roman" w:hAnsi="Calibri" w:cs="Calibri"/>
          <w:sz w:val="24"/>
          <w:szCs w:val="24"/>
          <w:lang w:val="en-GB" w:eastAsia="el-GR"/>
        </w:rPr>
      </w:pPr>
      <w:r w:rsidRPr="008C3BFA">
        <w:rPr>
          <w:rFonts w:ascii="Calibri" w:eastAsia="Times New Roman" w:hAnsi="Calibri" w:cs="Calibri"/>
          <w:sz w:val="24"/>
          <w:szCs w:val="24"/>
          <w:lang w:eastAsia="el-GR"/>
        </w:rPr>
        <w:t xml:space="preserve">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w:t>
      </w:r>
      <w:r w:rsidRPr="008C3BFA">
        <w:rPr>
          <w:rFonts w:ascii="Calibri" w:eastAsia="Times New Roman" w:hAnsi="Calibri" w:cs="Calibri"/>
          <w:sz w:val="24"/>
          <w:szCs w:val="24"/>
          <w:lang w:val="en-GB" w:eastAsia="el-GR"/>
        </w:rPr>
        <w:t xml:space="preserve">(στο εξής ο «Ανάδοχος»)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zh-CN"/>
        </w:rPr>
      </w:pPr>
      <w:r w:rsidRPr="008C3BFA">
        <w:rPr>
          <w:rFonts w:ascii="Calibri" w:eastAsia="Times New Roman" w:hAnsi="Calibri" w:cs="Calibri"/>
          <w:sz w:val="24"/>
          <w:szCs w:val="24"/>
          <w:lang w:eastAsia="zh-CN"/>
        </w:rPr>
        <w:t>Έχοντας υπόψη:</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 την υπ΄ αριθμ ..... διακήρυξη (ΑΔΑΜ…) και τα λοιπά έγγραφα της σύμβασης που συνέταξε η Αναθέτουσα Αρχή για την παρούσα σύμβαση παροχής υπηρεσιών.</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8C3BFA" w:rsidRPr="008C3BFA" w:rsidRDefault="008C3BFA" w:rsidP="008C3BFA">
      <w:pPr>
        <w:suppressAutoHyphens/>
        <w:spacing w:after="120" w:line="240" w:lineRule="auto"/>
        <w:jc w:val="both"/>
        <w:rPr>
          <w:rFonts w:ascii="Calibri" w:eastAsia="Times New Roman" w:hAnsi="Calibri" w:cs="Calibri"/>
          <w:i/>
          <w:color w:val="0070C0"/>
          <w:sz w:val="24"/>
          <w:szCs w:val="24"/>
          <w:lang w:eastAsia="el-GR"/>
        </w:rPr>
      </w:pPr>
      <w:r w:rsidRPr="008C3BFA">
        <w:rPr>
          <w:rFonts w:ascii="Calibri" w:eastAsia="Times New Roman" w:hAnsi="Calibri" w:cs="Calibri"/>
          <w:sz w:val="24"/>
          <w:szCs w:val="24"/>
          <w:lang w:eastAsia="zh-CN"/>
        </w:rPr>
        <w:lastRenderedPageBreak/>
        <w:t xml:space="preserve">3. Την από ……υπεύθυνη δήλωση του Αναδόχου περί μη οψιγενών μεταβολών, κατά την έννοια της περ. δ της παρ. 3 του αρ. 105 του ν. 4412/2016 </w:t>
      </w:r>
      <w:r w:rsidRPr="008C3BFA">
        <w:rPr>
          <w:rFonts w:ascii="Calibri" w:eastAsia="Times New Roman" w:hAnsi="Calibri" w:cs="Calibri"/>
          <w:i/>
          <w:color w:val="0070C0"/>
          <w:sz w:val="24"/>
          <w:szCs w:val="24"/>
          <w:lang w:eastAsia="el-GR"/>
        </w:rPr>
        <w:t xml:space="preserve">[μνημονεύεται μόνο στην περίπτωση του προσυμβατικού ελέγχου ή της άσκησης προδικαστικής προσφυγής κατά της απόφασης κατακύρωσης]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zh-CN"/>
        </w:rPr>
        <w:t xml:space="preserve">4. Ότι </w:t>
      </w:r>
      <w:r w:rsidRPr="008C3BFA">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w:t>
      </w:r>
      <w:r w:rsidRPr="008C3BFA">
        <w:rPr>
          <w:rFonts w:ascii="Calibri" w:eastAsia="Times New Roman" w:hAnsi="Calibri" w:cs="Calibri"/>
          <w:sz w:val="24"/>
          <w:szCs w:val="24"/>
          <w:highlight w:val="yellow"/>
          <w:lang w:eastAsia="el-GR"/>
        </w:rPr>
        <w:t>η υπ’ αριθ. ............ διακήρυξη</w:t>
      </w:r>
      <w:r w:rsidRPr="008C3BFA">
        <w:rPr>
          <w:rFonts w:ascii="Calibri" w:eastAsia="Times New Roman" w:hAnsi="Calibri" w:cs="Calibri"/>
          <w:sz w:val="24"/>
          <w:szCs w:val="24"/>
          <w:lang w:eastAsia="el-GR"/>
        </w:rPr>
        <w:t>, με τα Παραρτήματα της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highlight w:val="yellow"/>
          <w:lang w:eastAsia="el-GR"/>
        </w:rPr>
        <w:t xml:space="preserve">-........ </w:t>
      </w:r>
      <w:r w:rsidRPr="008C3BFA">
        <w:rPr>
          <w:rFonts w:ascii="Calibri" w:eastAsia="Times New Roman" w:hAnsi="Calibri" w:cs="Calibri"/>
          <w:i/>
          <w:sz w:val="24"/>
          <w:szCs w:val="24"/>
          <w:highlight w:val="yellow"/>
          <w:lang w:eastAsia="el-GR"/>
        </w:rPr>
        <w:t>(Συμπληρώνονται</w:t>
      </w:r>
      <w:r w:rsidRPr="008C3BFA">
        <w:rPr>
          <w:rFonts w:ascii="Calibri" w:eastAsia="Times New Roman" w:hAnsi="Calibri" w:cs="Calibri"/>
          <w:i/>
          <w:sz w:val="24"/>
          <w:szCs w:val="24"/>
          <w:lang w:eastAsia="el-GR"/>
        </w:rPr>
        <w:t xml:space="preserve"> από την Αναθέτουσα Αρχή και τα λοιπά σχετικά έγγραφα της σύμβασης)</w:t>
      </w:r>
      <w:r w:rsidRPr="008C3BFA">
        <w:rPr>
          <w:rFonts w:ascii="Calibri" w:eastAsia="Times New Roman" w:hAnsi="Calibri" w:cs="Calibri"/>
          <w:sz w:val="24"/>
          <w:szCs w:val="24"/>
          <w:lang w:eastAsia="el-GR"/>
        </w:rPr>
        <w:t xml:space="preserve"> (στο εξής «τα Έγγραφα της Σύμβασης» </w:t>
      </w:r>
    </w:p>
    <w:p w:rsidR="008C3BFA" w:rsidRPr="008C3BFA" w:rsidRDefault="008C3BFA" w:rsidP="008C3BFA">
      <w:pPr>
        <w:suppressAutoHyphens/>
        <w:spacing w:after="120" w:line="240" w:lineRule="auto"/>
        <w:jc w:val="both"/>
        <w:rPr>
          <w:rFonts w:ascii="Calibri" w:eastAsia="Times New Roman" w:hAnsi="Calibri" w:cs="Calibri"/>
          <w:sz w:val="24"/>
          <w:szCs w:val="24"/>
          <w:lang w:eastAsia="zh-CN"/>
        </w:rPr>
      </w:pPr>
      <w:r w:rsidRPr="008C3BFA">
        <w:rPr>
          <w:rFonts w:ascii="Calibri" w:eastAsia="Times New Roman" w:hAnsi="Calibri" w:cs="Calibri"/>
          <w:sz w:val="24"/>
          <w:szCs w:val="24"/>
          <w:lang w:eastAsia="el-GR"/>
        </w:rPr>
        <w:t>-η προσφορά του Αναδόχου.</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zh-CN"/>
        </w:rPr>
        <w:t xml:space="preserve">4. Ότι ο </w:t>
      </w:r>
      <w:r w:rsidRPr="008C3BFA">
        <w:rPr>
          <w:rFonts w:ascii="Calibri" w:eastAsia="Times New Roman" w:hAnsi="Calibri" w:cs="Calibri"/>
          <w:sz w:val="24"/>
          <w:szCs w:val="24"/>
          <w:lang w:eastAsia="el-GR"/>
        </w:rPr>
        <w:t xml:space="preserve">Ανάδοχος κατέθεσε την: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α) υπ’ </w:t>
      </w:r>
      <w:r w:rsidRPr="008C3BFA">
        <w:rPr>
          <w:rFonts w:ascii="Calibri" w:eastAsia="Times New Roman" w:hAnsi="Calibri" w:cs="Calibri"/>
          <w:sz w:val="24"/>
          <w:szCs w:val="24"/>
          <w:highlight w:val="yellow"/>
          <w:lang w:eastAsia="el-GR"/>
        </w:rPr>
        <w:t>αριθ. .............. εγγυητική επιστολή</w:t>
      </w:r>
      <w:r w:rsidRPr="008C3BFA">
        <w:rPr>
          <w:rFonts w:ascii="Calibri" w:eastAsia="Times New Roman" w:hAnsi="Calibri" w:cs="Calibri"/>
          <w:sz w:val="24"/>
          <w:szCs w:val="24"/>
          <w:lang w:eastAsia="el-GR"/>
        </w:rPr>
        <w:t xml:space="preserve"> της τράπεζας/ πιστωτικού ιδρύματος/ χρηματοδοτικού ιδρύματος/ ασφαλιστικής επιχείρησης</w:t>
      </w:r>
      <w:r w:rsidRPr="008C3BFA">
        <w:rPr>
          <w:rFonts w:ascii="Calibri" w:eastAsia="Times New Roman" w:hAnsi="Calibri" w:cs="Calibri"/>
          <w:sz w:val="24"/>
          <w:szCs w:val="24"/>
          <w:highlight w:val="yellow"/>
          <w:lang w:eastAsia="el-GR"/>
        </w:rPr>
        <w:t>/  ..............., ποσού ........................</w:t>
      </w:r>
      <w:r w:rsidRPr="008C3BFA">
        <w:rPr>
          <w:rFonts w:ascii="Calibri" w:eastAsia="Times New Roman" w:hAnsi="Calibri" w:cs="Calibri"/>
          <w:sz w:val="24"/>
          <w:szCs w:val="24"/>
          <w:lang w:eastAsia="el-GR"/>
        </w:rPr>
        <w:t xml:space="preserve"> ευρώ, για την καλή εκτέλεση των όρων του παρόντος συμφωνητικού</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zh-CN"/>
        </w:rPr>
      </w:pPr>
      <w:r w:rsidRPr="008C3BFA">
        <w:rPr>
          <w:rFonts w:ascii="Calibri" w:eastAsia="Times New Roman" w:hAnsi="Calibri" w:cs="Calibri"/>
          <w:sz w:val="24"/>
          <w:szCs w:val="24"/>
          <w:lang w:eastAsia="zh-CN"/>
        </w:rPr>
        <w:t>Συμφώνησαν και έκαναν αμοιβαία αποδεκτά τα ακόλουθα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Αντικείμενο</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Αντικείμενο της παρούσας σύμβασης είναι η ανάθεση υπηρεσιών έκδοσης υπεύθυνης δήλωσης ηλεκτρολόγου εγκαταστάτη για τις ανάγκες της Οργανικής  Μονάδας Έδρας-Άγιος Νικόλαος, της  Αποκεντρωμένης Οργανικής Μονάδας Ιεράπετρας και της Αποκεντρωμένης Οργανικής Μονάδας Σητείας του Γ.Ν. Λασιθίου.</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2</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Χρηματοδότηση της σύμβασης</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Φορείς χρηματοδότησης της παρούσας σύμβασης είναι η Ο.Μ. Έδρας του Γ.Ν. Λασιθίου , η ΑΟΜ Ιεράπετρας και η ΑΟΜ Σητείας. Η δαπάνη για την εν λόγω σύμβαση βαρύνει την με Κ.Α.: 419 σχετική πίστωση του τακτικού προϋπολογισμού των οικονομικών ετών  2025, 2026 &amp; 2027  των Φορέων.</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Cs w:val="24"/>
          <w:lang w:eastAsia="zh-CN"/>
        </w:rPr>
        <w:t xml:space="preserve">Για την παρούσα διαδικασία έχουν εκδοθεί οι αποφάσεις με αρ. πρωτ.  ……………… ΟΜ ΕΔΡΑΣ (ΑΔΑ ………………), ……………… ΑΟΜ ΙΕΡΑΠΕΤΡΑΣ (ΑΔΑ ………………), ……………… ΑΟΜ ΣΗΤΕΙΑΣ (ΑΔΑ ………………) για την ανάληψη υποχρέωσης/έγκριση δέσμευσης πίστωσης για το οικονομικό έτος 2025 και έλαβαν α/α …………, ………, …………..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 ΟΜ ΕΔΡΑΣ (ΑΔΑ ………………), ……………… ΑΟΜ ΙΕΡΑΠΕΤΡΑΣ (ΑΔΑ ………………), ……………… ΑΟΜ ΣΗΤΕΙΑΣ </w:t>
      </w:r>
      <w:r w:rsidRPr="008C3BFA">
        <w:rPr>
          <w:rFonts w:ascii="Calibri" w:eastAsia="Times New Roman" w:hAnsi="Calibri" w:cs="Calibri"/>
          <w:szCs w:val="24"/>
          <w:lang w:eastAsia="zh-CN"/>
        </w:rPr>
        <w:lastRenderedPageBreak/>
        <w:t>(ΑΔΑ ………………) για τα οικονομικά έτη 2026 και 2027. Οι ανωτέρω αποφάσεις έχουν λάβει ΑΔΑΜ ……………………..</w:t>
      </w:r>
      <w:r w:rsidRPr="008C3BFA">
        <w:rPr>
          <w:rFonts w:ascii="Calibri" w:eastAsia="Times New Roman" w:hAnsi="Calibri" w:cs="Calibri"/>
          <w:sz w:val="24"/>
          <w:szCs w:val="24"/>
          <w:lang w:eastAsia="el-GR"/>
        </w:rPr>
        <w:t>……………………..</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w:t>
      </w: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3</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Διάρκεια σύμβασης </w:t>
      </w: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zh-CN"/>
        </w:rPr>
      </w:pPr>
      <w:r w:rsidRPr="008C3BFA">
        <w:rPr>
          <w:rFonts w:ascii="Calibri" w:eastAsia="Times New Roman" w:hAnsi="Calibri" w:cs="Calibri"/>
          <w:sz w:val="24"/>
          <w:szCs w:val="24"/>
          <w:lang w:eastAsia="zh-CN"/>
        </w:rPr>
        <w:t>3.1. Δυνάμει του άρθρου 1.3 της Διακήρυξης η διάρκεια της παρούσας σύμβασης σε 30 μήνες από την υπογραφή του συμφωνητικού (χωρίς να συνυπολογίζονται οι χρόνοι των διαγωνιστικών διαδικασιών της β φάσης).</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4</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Υποχρεώσεις Αναδόχου</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Ο Ανάδοχος δεσμεύεται  έναντι   της Αναθέτουσας Αρχής ότι: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color w:val="000000"/>
          <w:sz w:val="24"/>
          <w:szCs w:val="24"/>
          <w:lang w:eastAsia="zh-CN"/>
        </w:rPr>
      </w:pPr>
      <w:r w:rsidRPr="008C3BFA">
        <w:rPr>
          <w:rFonts w:ascii="Calibri" w:eastAsia="Times New Roman" w:hAnsi="Calibri" w:cs="Calibri"/>
          <w:sz w:val="24"/>
          <w:szCs w:val="24"/>
          <w:lang w:eastAsia="el-GR"/>
        </w:rPr>
        <w:t xml:space="preserve">4.3. </w:t>
      </w:r>
      <w:r w:rsidRPr="008C3BFA">
        <w:rPr>
          <w:rFonts w:ascii="Calibri" w:eastAsia="Times New Roman" w:hAnsi="Calibri" w:cs="Calibri"/>
          <w:color w:val="000000"/>
          <w:sz w:val="24"/>
          <w:szCs w:val="24"/>
          <w:lang w:eastAsia="zh-CN"/>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8C3BFA" w:rsidRPr="008C3BFA" w:rsidRDefault="008C3BFA" w:rsidP="008C3BFA">
      <w:pPr>
        <w:suppressAutoHyphens/>
        <w:spacing w:after="0" w:line="240" w:lineRule="auto"/>
        <w:jc w:val="both"/>
        <w:rPr>
          <w:rFonts w:ascii="Calibri" w:eastAsia="Times New Roman" w:hAnsi="Calibri" w:cs="Calibri"/>
          <w:i/>
          <w:color w:val="0070C0"/>
          <w:sz w:val="24"/>
          <w:szCs w:val="24"/>
          <w:lang w:eastAsia="el-GR"/>
        </w:rPr>
      </w:pPr>
      <w:r w:rsidRPr="008C3BFA">
        <w:rPr>
          <w:rFonts w:ascii="Calibri" w:eastAsia="Times New Roman" w:hAnsi="Calibri" w:cs="Calibri"/>
          <w:i/>
          <w:color w:val="0070C0"/>
          <w:sz w:val="24"/>
          <w:szCs w:val="24"/>
          <w:lang w:eastAsia="el-GR"/>
        </w:rPr>
        <w:t xml:space="preserve"> </w:t>
      </w:r>
    </w:p>
    <w:p w:rsidR="008C3BFA" w:rsidRPr="008C3BFA" w:rsidRDefault="008C3BFA" w:rsidP="008C3BFA">
      <w:pPr>
        <w:suppressAutoHyphens/>
        <w:spacing w:after="0" w:line="240" w:lineRule="auto"/>
        <w:jc w:val="both"/>
        <w:rPr>
          <w:rFonts w:ascii="Calibri" w:eastAsia="Times New Roman" w:hAnsi="Calibri" w:cs="Calibri"/>
          <w:color w:val="000000"/>
          <w:sz w:val="24"/>
          <w:szCs w:val="24"/>
          <w:lang w:eastAsia="zh-CN"/>
        </w:rPr>
      </w:pPr>
      <w:r w:rsidRPr="008C3BFA">
        <w:rPr>
          <w:rFonts w:ascii="Calibri" w:eastAsia="Times New Roman" w:hAnsi="Calibri" w:cs="Calibri"/>
          <w:color w:val="000000"/>
          <w:sz w:val="24"/>
          <w:szCs w:val="24"/>
          <w:lang w:eastAsia="zh-CN"/>
        </w:rPr>
        <w:t>4.4 Ειδικοί όροι εκτέλεσης της σύμβασης</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highlight w:val="yellow"/>
          <w:lang w:eastAsia="el-GR"/>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Όλες οι εργασίες – μετρήσεις θα πρέπει να γίνονται θεωρώντας ότι η εγκατάσταση είναι πάντα «υπό τάση» από το δίκτυο του Δ.Ε.Δ.Δ.Η.Ε. προς αποφυγήν τυχόν ατυχήματος. Ο Ανάδοχος έχει την υποχρέωση να ενημερώνει εγκαίρως με κάθε πρόσφορο μέσο τους χρήστες των εγκαταστάσεων του Γ.Ν. Αγίου Νικολάου (προσωπικό του Νοσοκομείου και την Τεχνική Υπηρεσία) για κάθε εργασία και έλεγχο που θα πραγματοποιήσει. Ειδικότερα όταν απαιτείται διακοπή ρεύματος σε κάποιο τμήμα της Εγκατάστασης θα πρέπει να συνεργάζεται με την Τ.Υ, ώστε να προγραμματίζουν από κοινού τη διακοπή.</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θα συνεργάζεται αρμονικά με την Τεχνική Υπηρεσία του Νοσοκομείου καθ’ όλη τη διάρκεια των εργασιών του προκειμένου να διασφαλίζεται η ομαλή λειτουργία της Εγκατάστασης.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Τα διαθέσιμα σχέδια ή άλλο υλικό σε έντυπη μορφή αναγκαία για χρήση από τον Ανάδοχο κατά τη διάρκεια των ελέγχων της Εγκατάστασης και την έκδοση της Υ.Δ.Ε., θα παραδοθούν σε αυτόν από την Αναθέτουσα υπηρεσία, ώστε να φωτοτυπηθούν με δικές του δαπάνες και θα επιστραφούν το συντομότερο δυνατόν.</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Σε κάθε φάση του έργου θα μπορεί να δοθεί παράταση έως τρεις (3) μήνες, εκτός αν συντρέχουν λόγοι ανωτέρας βίας. Ο ανάδοχος θα πρέπει να συντάξει έγκαιρα  σχετικό έγγραφο προς την Τεχνική Υπηρεσία που να αιτιολογεί τον λόγο της παρατάσεως. Η παράταση θα δίνεται εφόσον κρίνεται σκόπιμο με αντίστοιχο έγγραφο.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 ανάδοχος είναι πλήρως και αποκλειστικώς υπεύθυνος για την τήρηση της ισχύουσας νομοθεσίας ως προς το απασχολούμενο από αυτόν προσωπικό, για την εκτέλεση των συμβατικών υποχρεώσεών του.</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Σε περιπτώσεις υπερωριακής απασχόλησης ο ανάδοχος δε δικαιούται πρόσθετης αποζημίωσης, υποχρεούται όμως να τηρεί όλους τους Νόμους και τους Κανονισμούς που αφορούν σε τέτοιες εργασίες. Σε περιπτώσεις νυχτερινής εργασίας, ο ανάδοχος υποχρεούται να παρέχει με δαπάνη του πρόσθετο και ικανοποιητικό φωτισμό για την ασφάλεια του προσωπικού του και παντός τρίτου.</w:t>
      </w:r>
    </w:p>
    <w:p w:rsidR="008C3BFA" w:rsidRPr="008C3BFA" w:rsidRDefault="008C3BFA" w:rsidP="008C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Calibri"/>
          <w:color w:val="0000FF"/>
          <w:szCs w:val="24"/>
          <w:u w:val="single"/>
          <w:lang w:eastAsia="zh-CN"/>
        </w:rPr>
      </w:pPr>
      <w:r w:rsidRPr="008C3BFA">
        <w:rPr>
          <w:rFonts w:ascii="Calibri" w:eastAsia="Times New Roman" w:hAnsi="Calibri" w:cs="Calibri"/>
          <w:szCs w:val="24"/>
          <w:lang w:eastAsia="zh-CN"/>
        </w:rPr>
        <w:t>Ο ανάδοχος είναι υπεύθυνος για την απρόσκοπτη, αδιάλειπτη και ασφαλή λειτουργία των εγκαταστάσεων και στοιχείων του κτιρίου και έχει την πλήρη ποινική και αστική ευθύνη για τυχόν ζημιές ή αξιώσεις που προκύψουν σε κάθε περίπτωση από τον ίδιο ή το προσωπικό του.</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5</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Αμοιβή – Τρόπος πληρωμής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5.1. Το συνολικό συμβατικό τίμημα ανέρχεται σε ………………… ευρώ πλέον ΦΠΑ 24%</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i/>
          <w:color w:val="0070C0"/>
          <w:sz w:val="24"/>
          <w:szCs w:val="24"/>
          <w:lang w:eastAsia="el-GR"/>
        </w:rPr>
      </w:pPr>
      <w:r w:rsidRPr="008C3BFA">
        <w:rPr>
          <w:rFonts w:ascii="Calibri" w:eastAsia="Times New Roman" w:hAnsi="Calibri" w:cs="Calibri"/>
          <w:sz w:val="24"/>
          <w:szCs w:val="24"/>
          <w:lang w:eastAsia="el-GR"/>
        </w:rPr>
        <w:t>Η πληρωμή του αναδόχου θα γίνει σε τρείς τμηματικά ποσοστιαίες δόσεις επί του συνολικού ποσού της σύμβασης με την ολοκλήρωση της κάθε φάσης εργασιών , αφού εκδοθεί και υπογραφεί η σχετική βεβαίωση καλής εκτέλεσης εργασιών από αρμόδια επιτροπή, για κάθε παραδοτέο/φάση. Η πληρωμή θα πραγματοποιείται έναντι έκδοσης τιμολογίου αντίστοιχου ποσοστού της ανάλογης φάσης. Η τελευταία δόση θα καταβληθεί αφότου κατατεθούν τα δικαιολογητικά στο ΔΕΔΔΗΕ.</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5.4. </w:t>
      </w:r>
      <w:r w:rsidRPr="008C3BFA">
        <w:rPr>
          <w:rFonts w:ascii="Calibri" w:eastAsia="Times New Roman" w:hAnsi="Calibri" w:cs="Calibri"/>
          <w:sz w:val="24"/>
          <w:szCs w:val="24"/>
          <w:lang w:val="en-GB" w:eastAsia="el-GR"/>
        </w:rPr>
        <w:t>To</w:t>
      </w:r>
      <w:r w:rsidRPr="008C3BFA">
        <w:rPr>
          <w:rFonts w:ascii="Calibri" w:eastAsia="Times New Roman" w:hAnsi="Calibri" w:cs="Calibri"/>
          <w:sz w:val="24"/>
          <w:szCs w:val="24"/>
          <w:lang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και στην επ’ αυτού εισφορά υπέρ ΟΓΑ 20%.</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8% επί του καθαρού ποσού. Οι ελεύθεροι επαγγελματίες επιβαρύνονται με φόρο επιχειρηματικής δραστηριότητας 20% επί του καθαρού ποσού.</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6</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Αναπροσαρμογή τιμής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Δεν εφαρμόζεται στην παρούσα σύμβαση. Διατηρείται για λόγους διατήρησης της αρίθμησης.</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7</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lastRenderedPageBreak/>
        <w:t>Τμηματικές/ενδιάμεσες προθεσμίες-Παραλαβή αντικειμένου-Χρόνος και τρόπος παροχής υπηρεσιών</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i/>
          <w:color w:val="0070C0"/>
          <w:sz w:val="24"/>
          <w:szCs w:val="24"/>
          <w:lang w:eastAsia="el-GR"/>
        </w:rPr>
      </w:pPr>
      <w:r w:rsidRPr="008C3BFA">
        <w:rPr>
          <w:rFonts w:ascii="Calibri" w:eastAsia="Times New Roman" w:hAnsi="Calibri" w:cs="Calibri"/>
          <w:sz w:val="24"/>
          <w:szCs w:val="24"/>
          <w:lang w:eastAsia="el-GR"/>
        </w:rPr>
        <w:t xml:space="preserve">Για τα επιμέρους στάδια παροχής υπηρεσιών ή υποβολής των παραδοτέων ορίζονται τμηματικές /ενδιάμεσες προθεσμίες  ως εξής: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 Φάση: Περιλαμβάνει έλεγχο, δοκιμές, μετρήσεις για τη σωστή λειτουργία της ηλεκτρικής εγκατάστασης, καταγραφή των ελλείψεων σύμφωνα με τα πρότυπα ΕΛΟΤ  60364, ΕΛΟΤ HD384 (κατά ΚΕΗΕ για εγκαταστάσεις πριν το Μάρτιου του 2006) και σύνταξη τεχνικής έκθεσης (εφόσον απαιτείται) σχετικά με τα προβλήματα και τις εκάστοτε παρατηρήσεις που διαπιστώθηκαν. Οι εργασίες αυτής της φάσης πρέπει να ολοκληρωθούν εντός δώδεκα (12) μηνών από την υπογραφή του συμφωνητικού.</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Β Φάση: Συμμόρφωση της ηλεκτρικής εγκατάστασης των κτιρίων σύμφωνα με το ισχύον πρότυπο και τη σχετική τεχνική έκθεση. Σε περίπτωση που δε βρεθούν ελλείψεις αυτή η φάση παραλείπεται. Στην περίπτωση που υπάρχουν ατέλειες και σφάλματα στην εγκατάσταση επισημαίνεται ότι ο προϋπολογισμός της παρούσας δεν περιλαμβάνει το κόστος για τα υλικά ή τις εργασίες αποκατάστασης. Η ανάθεση της αποκατάστασης θα προκύψει από νέα διαγωνιστική διαδικασία. Ωστόσο, στις υποχρεώσεις του αναδόχου της παρούσας, κατά τη φάση Β, ανεξάρτητα εάν είναι ο ίδιος με την Α φάση, περιλαμβάνεται η παροχή υπηρεσιών συμβούλου επίβλεψης κατά την εκτέλεση των προβλεπόμενων εργασιών αποκατάστασης της ηλεκτρολογικής εγκατάστασης που επισημάνθηκαν κατά την Α’ φάση. Η υποχρέωση αυτή περιλαμβάνει την επίσκεψη στο έργο όσες φορές απαιτηθεί κατά τη διάρκεια εκτέλεσής του. Οι εργασίες αυτής της φάσης (συμμόρφωσης με τα πρότυπα, χωρίς να συνυπολογίζονται οι διαγωνιστικές διαδικασίες) πρέπει να ολοκληρωθούν εντός οκτώ (8) μηνών από την υπογραφή των συμφωνητικών ανάθεσης της εκτέλεσης των προβλεπόμενων εργασιών.</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Γ Φάση: Επανέλεγχος της εγκατάστασης (σε περίπτωση που υπάρξει η Β φάση), σύνταξη όλων των απαραίτητων εγγράφων της Υ.Δ.Ε και υποβολή τους στο αρμόδιο τμήμα του Δ.Ε.Δ.Δ.Η.Ε.. Αντίγραφο της Υ.Δ.Ε θα σταλεί στην Τεχνική Υπηρεσία του εκάστοτε Νοσοκομείου σε έντυπη και ηλεκτρονική (επεξεργάσιμη) μορφή. Οι εργασίες αυτής της φάσης πρέπει να ολοκληρωθούν εντός δέκα (10) μηνών από την οριστική παραλαβή των παραδοτέων της Β φάσης.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7.3. </w:t>
      </w:r>
      <w:r w:rsidRPr="008C3BFA">
        <w:rPr>
          <w:rFonts w:ascii="Calibri" w:eastAsia="Times New Roman" w:hAnsi="Calibri" w:cs="Calibri"/>
          <w:sz w:val="24"/>
          <w:szCs w:val="24"/>
          <w:lang w:val="en-GB" w:eastAsia="el-GR"/>
        </w:rPr>
        <w:t>H</w:t>
      </w:r>
      <w:r w:rsidRPr="008C3BFA">
        <w:rPr>
          <w:rFonts w:ascii="Calibri" w:eastAsia="Times New Roman" w:hAnsi="Calibri" w:cs="Calibri"/>
          <w:sz w:val="24"/>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 w:val="24"/>
          <w:szCs w:val="24"/>
          <w:lang w:eastAsia="el-GR"/>
        </w:rPr>
        <w:lastRenderedPageBreak/>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8C3BFA">
        <w:rPr>
          <w:rFonts w:ascii="Calibri" w:eastAsia="Times New Roman" w:hAnsi="Calibri" w:cs="Calibri"/>
          <w:szCs w:val="24"/>
          <w:lang w:eastAsia="zh-CN"/>
        </w:rPr>
        <w:t xml:space="preserve">θεωρείται ότι η παραλαβή έχει συντελεσθεί αυτοδίκαια, κατά τα σχετικώς οριζόμενα </w:t>
      </w:r>
      <w:r w:rsidRPr="008C3BFA">
        <w:rPr>
          <w:rFonts w:ascii="Calibri" w:eastAsia="Times New Roman" w:hAnsi="Calibri" w:cs="Calibri"/>
          <w:sz w:val="24"/>
          <w:szCs w:val="24"/>
          <w:lang w:eastAsia="el-GR"/>
        </w:rPr>
        <w:t>στο άρθρο 6.3.5. της Διακήρυξης</w:t>
      </w:r>
    </w:p>
    <w:p w:rsidR="008C3BFA" w:rsidRPr="008C3BFA" w:rsidRDefault="008C3BFA" w:rsidP="008C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Courier New"/>
          <w:color w:val="000000"/>
          <w:sz w:val="24"/>
          <w:szCs w:val="24"/>
          <w:lang w:eastAsia="zh-CN"/>
        </w:rPr>
      </w:pPr>
      <w:r w:rsidRPr="008C3BFA">
        <w:rPr>
          <w:rFonts w:ascii="Calibri" w:eastAsia="Times New Roman" w:hAnsi="Calibri" w:cs="Calibri"/>
          <w:sz w:val="24"/>
          <w:szCs w:val="24"/>
          <w:lang w:eastAsia="zh-CN"/>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8</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Απόρριψη υπηρεσιών-παραδοτέων –Αντικατάσταση</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8.2. Αν η αντικατάσταση γίνεται μετά τη λήξη της συνολικής διάρκειας της σύμβασης, </w:t>
      </w:r>
      <w:r w:rsidRPr="008C3BFA">
        <w:rPr>
          <w:rFonts w:ascii="Calibri" w:eastAsia="SimSun" w:hAnsi="Calibri" w:cs="Calibri"/>
          <w:szCs w:val="24"/>
          <w:lang w:eastAsia="zh-CN"/>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8C3BFA">
        <w:rPr>
          <w:rFonts w:ascii="Calibri" w:eastAsia="Times New Roman" w:hAnsi="Calibri" w:cs="Calibri"/>
          <w:sz w:val="24"/>
          <w:szCs w:val="24"/>
          <w:lang w:eastAsia="el-GR"/>
        </w:rPr>
        <w:t>σύμφωνα με το άρθρο 218 του ν. 4412/2016 και την παράγραφο 5.2.2 της Διακήρυξης, λόγω εκπρόθεσμης παράδοσης.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9</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Κήρυξη οικονομικού φορέα εκπτώτου –Κυρώσεις</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color w:val="0070C0"/>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10</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Υπεργολαβία</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8C3BFA">
        <w:rPr>
          <w:rFonts w:ascii="Calibri" w:eastAsia="Times New Roman" w:hAnsi="Calibri" w:cs="Calibri"/>
          <w:sz w:val="24"/>
          <w:szCs w:val="24"/>
          <w:vertAlign w:val="superscript"/>
          <w:lang w:val="en-GB" w:eastAsia="el-GR"/>
        </w:rPr>
        <w:footnoteReference w:id="21"/>
      </w:r>
      <w:r w:rsidRPr="008C3BFA">
        <w:rPr>
          <w:rFonts w:ascii="Calibri" w:eastAsia="Times New Roman" w:hAnsi="Calibri" w:cs="Calibri"/>
          <w:sz w:val="24"/>
          <w:szCs w:val="24"/>
          <w:lang w:eastAsia="el-GR"/>
        </w:rPr>
        <w:t xml:space="preserve">.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10.3.</w:t>
      </w:r>
      <w:r w:rsidRPr="008C3BFA">
        <w:rPr>
          <w:rFonts w:ascii="Calibri" w:eastAsia="Times New Roman" w:hAnsi="Calibri" w:cs="Calibri"/>
          <w:sz w:val="24"/>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color w:val="0070C0"/>
          <w:sz w:val="24"/>
          <w:szCs w:val="24"/>
          <w:lang w:eastAsia="el-GR"/>
        </w:rPr>
      </w:pPr>
      <w:r w:rsidRPr="008C3BFA">
        <w:rPr>
          <w:rFonts w:ascii="Calibri" w:eastAsia="Times New Roman" w:hAnsi="Calibri" w:cs="Calibri"/>
          <w:sz w:val="24"/>
          <w:szCs w:val="24"/>
          <w:lang w:eastAsia="el-GR"/>
        </w:rPr>
        <w:t>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11</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Τροποποίηση σύμβασης κατά τη διάρκειά της</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8C3BFA" w:rsidRPr="008C3BFA" w:rsidRDefault="008C3BFA" w:rsidP="008C3BFA">
      <w:pPr>
        <w:suppressAutoHyphens/>
        <w:spacing w:after="0" w:line="240" w:lineRule="auto"/>
        <w:jc w:val="both"/>
        <w:rPr>
          <w:rFonts w:ascii="Calibri" w:eastAsia="Times New Roman" w:hAnsi="Calibri" w:cs="Calibri"/>
          <w: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12</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Ανωτέρα Βία</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tabs>
          <w:tab w:val="left" w:pos="284"/>
          <w:tab w:val="left" w:pos="567"/>
          <w:tab w:val="left" w:pos="1134"/>
        </w:tabs>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12.2.</w:t>
      </w:r>
      <w:r w:rsidRPr="008C3BFA">
        <w:rPr>
          <w:rFonts w:ascii="Calibri" w:eastAsia="Times New Roman" w:hAnsi="Calibri" w:cs="Calibri"/>
          <w:sz w:val="24"/>
          <w:szCs w:val="24"/>
          <w:lang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13</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Ολοκλήρωση συμβατικού αντικειμένου</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14</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Δικαίωμα μονομερούς λύσης της σύμβασης</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lastRenderedPageBreak/>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15</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Εφαρμοστέο Δίκαιο – Επίλυση Διαφορών</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υπό τους όρους και προϋποθέσεις που ορίζονται σε αυτό. </w:t>
      </w: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16</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lang w:eastAsia="el-GR"/>
        </w:rPr>
      </w:pPr>
      <w:r w:rsidRPr="008C3BFA">
        <w:rPr>
          <w:rFonts w:ascii="Calibri" w:eastAsia="Times New Roman" w:hAnsi="Calibri" w:cs="Calibri"/>
          <w:sz w:val="24"/>
          <w:szCs w:val="24"/>
          <w:lang w:eastAsia="el-GR"/>
        </w:rPr>
        <w:t>Συμμόρφωση με τον Κανονισμό ΕΕ/2016/2019 και τον ν. 4624/2019 (Α 137)</w:t>
      </w:r>
      <w:r w:rsidRPr="008C3BFA">
        <w:rPr>
          <w:rFonts w:ascii="Calibri" w:eastAsia="Times New Roman" w:hAnsi="Calibri" w:cs="Calibri"/>
          <w:color w:val="0070C0"/>
          <w:sz w:val="24"/>
          <w:szCs w:val="24"/>
          <w:lang w:eastAsia="el-GR"/>
        </w:rPr>
        <w:t xml:space="preserve"> </w:t>
      </w:r>
    </w:p>
    <w:p w:rsidR="008C3BFA" w:rsidRPr="008C3BFA" w:rsidRDefault="008C3BFA" w:rsidP="008C3BFA">
      <w:pPr>
        <w:suppressAutoHyphens/>
        <w:spacing w:after="0" w:line="240" w:lineRule="auto"/>
        <w:jc w:val="both"/>
        <w:rPr>
          <w:rFonts w:ascii="Calibri" w:eastAsia="Times New Roman" w:hAnsi="Calibri" w:cs="Calibri"/>
          <w:color w:val="0070C0"/>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8C3BFA">
        <w:rPr>
          <w:rFonts w:ascii="Calibri" w:eastAsia="Times New Roman" w:hAnsi="Calibri" w:cs="Calibri"/>
          <w:sz w:val="24"/>
          <w:szCs w:val="24"/>
          <w:lang w:val="en-GB" w:eastAsia="el-GR"/>
        </w:rPr>
        <w:t>General</w:t>
      </w:r>
      <w:r w:rsidRPr="008C3BFA">
        <w:rPr>
          <w:rFonts w:ascii="Calibri" w:eastAsia="Times New Roman" w:hAnsi="Calibri" w:cs="Calibri"/>
          <w:sz w:val="24"/>
          <w:szCs w:val="24"/>
          <w:lang w:eastAsia="el-GR"/>
        </w:rPr>
        <w:t xml:space="preserve"> </w:t>
      </w:r>
      <w:r w:rsidRPr="008C3BFA">
        <w:rPr>
          <w:rFonts w:ascii="Calibri" w:eastAsia="Times New Roman" w:hAnsi="Calibri" w:cs="Calibri"/>
          <w:sz w:val="24"/>
          <w:szCs w:val="24"/>
          <w:lang w:val="en-GB" w:eastAsia="el-GR"/>
        </w:rPr>
        <w:t>Data</w:t>
      </w:r>
      <w:r w:rsidRPr="008C3BFA">
        <w:rPr>
          <w:rFonts w:ascii="Calibri" w:eastAsia="Times New Roman" w:hAnsi="Calibri" w:cs="Calibri"/>
          <w:sz w:val="24"/>
          <w:szCs w:val="24"/>
          <w:lang w:eastAsia="el-GR"/>
        </w:rPr>
        <w:t xml:space="preserve"> </w:t>
      </w:r>
      <w:r w:rsidRPr="008C3BFA">
        <w:rPr>
          <w:rFonts w:ascii="Calibri" w:eastAsia="Times New Roman" w:hAnsi="Calibri" w:cs="Calibri"/>
          <w:sz w:val="24"/>
          <w:szCs w:val="24"/>
          <w:lang w:val="en-GB" w:eastAsia="el-GR"/>
        </w:rPr>
        <w:t>Protection</w:t>
      </w:r>
      <w:r w:rsidRPr="008C3BFA">
        <w:rPr>
          <w:rFonts w:ascii="Calibri" w:eastAsia="Times New Roman" w:hAnsi="Calibri" w:cs="Calibri"/>
          <w:sz w:val="24"/>
          <w:szCs w:val="24"/>
          <w:lang w:eastAsia="el-GR"/>
        </w:rPr>
        <w:t xml:space="preserve"> </w:t>
      </w:r>
      <w:r w:rsidRPr="008C3BFA">
        <w:rPr>
          <w:rFonts w:ascii="Calibri" w:eastAsia="Times New Roman" w:hAnsi="Calibri" w:cs="Calibri"/>
          <w:sz w:val="24"/>
          <w:szCs w:val="24"/>
          <w:lang w:val="en-GB" w:eastAsia="el-GR"/>
        </w:rPr>
        <w:t>Regulation</w:t>
      </w:r>
      <w:r w:rsidRPr="008C3BFA">
        <w:rPr>
          <w:rFonts w:ascii="Calibri" w:eastAsia="Times New Roman" w:hAnsi="Calibri" w:cs="Calibri"/>
          <w:sz w:val="24"/>
          <w:szCs w:val="24"/>
          <w:lang w:eastAsia="el-GR"/>
        </w:rPr>
        <w:t xml:space="preserve"> – </w:t>
      </w:r>
      <w:r w:rsidRPr="008C3BFA">
        <w:rPr>
          <w:rFonts w:ascii="Calibri" w:eastAsia="Times New Roman" w:hAnsi="Calibri" w:cs="Calibri"/>
          <w:sz w:val="24"/>
          <w:szCs w:val="24"/>
          <w:lang w:val="en-GB" w:eastAsia="el-GR"/>
        </w:rPr>
        <w:t>GDPR</w:t>
      </w:r>
      <w:r w:rsidRPr="008C3BFA">
        <w:rPr>
          <w:rFonts w:ascii="Calibri" w:eastAsia="Times New Roman" w:hAnsi="Calibri" w:cs="Calibri"/>
          <w:sz w:val="24"/>
          <w:szCs w:val="24"/>
          <w:lang w:eastAsia="el-GR"/>
        </w:rPr>
        <w:t>) και του ν. 4624/2019. Ειδικότερα:</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b/>
          <w:sz w:val="24"/>
          <w:szCs w:val="24"/>
          <w:lang w:eastAsia="el-GR"/>
        </w:rPr>
        <w:t>Α)</w:t>
      </w:r>
      <w:r w:rsidRPr="008C3BFA">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w:t>
      </w:r>
      <w:r w:rsidRPr="008C3BFA">
        <w:rPr>
          <w:rFonts w:ascii="Calibri" w:eastAsia="Times New Roman" w:hAnsi="Calibri" w:cs="Calibri"/>
          <w:sz w:val="24"/>
          <w:szCs w:val="24"/>
          <w:lang w:eastAsia="el-GR"/>
        </w:rPr>
        <w:lastRenderedPageBreak/>
        <w:t>συγκεκριμένων εργασιών για λογαριασμό της και οι οποίοι διενεργούν πράξεις επεξεργασίας προσωπικών δεδομένων.</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b/>
          <w:sz w:val="24"/>
          <w:szCs w:val="24"/>
          <w:lang w:val="en-GB" w:eastAsia="el-GR"/>
        </w:rPr>
        <w:t>B</w:t>
      </w:r>
      <w:r w:rsidRPr="008C3BFA">
        <w:rPr>
          <w:rFonts w:ascii="Calibri" w:eastAsia="Times New Roman" w:hAnsi="Calibri" w:cs="Calibri"/>
          <w:b/>
          <w:sz w:val="24"/>
          <w:szCs w:val="24"/>
          <w:lang w:eastAsia="el-GR"/>
        </w:rPr>
        <w:t>.</w:t>
      </w:r>
      <w:r w:rsidRPr="008C3BFA">
        <w:rPr>
          <w:rFonts w:ascii="Calibri" w:eastAsia="Times New Roman" w:hAnsi="Calibri" w:cs="Calibri"/>
          <w:sz w:val="24"/>
          <w:szCs w:val="24"/>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ο Ανάδοχος (εκτελών την επεξεργασία)</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w:t>
      </w:r>
      <w:r w:rsidRPr="008C3BFA">
        <w:rPr>
          <w:rFonts w:ascii="Calibri" w:eastAsia="Times New Roman" w:hAnsi="Calibri" w:cs="Calibri"/>
          <w:sz w:val="24"/>
          <w:szCs w:val="24"/>
          <w:lang w:eastAsia="el-GR"/>
        </w:rPr>
        <w:lastRenderedPageBreak/>
        <w:t xml:space="preserve">εμπιστευτικότητας ή τελούν υπό τη δέουσα κανονιστική υποχρέωση τήρησης εμπιστευτικότητας,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γ) λαμβάνει όλα τα απαιτούμενα μέτρα δυνάμει του άρθρου 32  του ΓΚΠΔ,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8C3BFA">
        <w:rPr>
          <w:rFonts w:ascii="Calibri" w:eastAsia="Times New Roman" w:hAnsi="Calibri" w:cs="Calibri"/>
          <w:sz w:val="24"/>
          <w:szCs w:val="24"/>
          <w:lang w:val="en-GB" w:eastAsia="el-GR"/>
        </w:rPr>
        <w:t>III</w:t>
      </w:r>
      <w:r w:rsidRPr="008C3BFA">
        <w:rPr>
          <w:rFonts w:ascii="Calibri" w:eastAsia="Times New Roman" w:hAnsi="Calibri" w:cs="Calibri"/>
          <w:sz w:val="24"/>
          <w:szCs w:val="24"/>
          <w:lang w:eastAsia="el-GR"/>
        </w:rPr>
        <w:t xml:space="preserve"> δικαιωμάτων του υποκειμένου των δεδομένων,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8C3BFA" w:rsidRPr="008C3BFA" w:rsidRDefault="008C3BFA" w:rsidP="008C3BFA">
      <w:pPr>
        <w:suppressAutoHyphens/>
        <w:spacing w:after="0" w:line="240" w:lineRule="auto"/>
        <w:jc w:val="both"/>
        <w:rPr>
          <w:rFonts w:ascii="Calibri" w:eastAsia="Times New Roman" w:hAnsi="Calibri" w:cs="Calibri"/>
          <w:sz w:val="24"/>
          <w:szCs w:val="24"/>
          <w:highlight w:val="yellow"/>
          <w:lang w:eastAsia="el-GR"/>
        </w:rPr>
      </w:pPr>
      <w:r w:rsidRPr="008C3BFA">
        <w:rPr>
          <w:rFonts w:ascii="Calibri" w:eastAsia="Times New Roman" w:hAnsi="Calibri" w:cs="Calibri"/>
          <w:sz w:val="24"/>
          <w:szCs w:val="24"/>
          <w:lang w:eastAsia="el-GR"/>
        </w:rPr>
        <w:t>ι) δεν προσλαμβάνει άλλον εκτελούντα την επεξεργασία χωρίς προηγούμενη ειδική ή γενική γραπτή άδεια του υπευθύνου επεξεργασίας.</w:t>
      </w:r>
    </w:p>
    <w:p w:rsidR="008C3BFA" w:rsidRPr="008C3BFA" w:rsidRDefault="008C3BFA" w:rsidP="008C3BFA">
      <w:pPr>
        <w:suppressAutoHyphens/>
        <w:spacing w:after="0" w:line="240" w:lineRule="auto"/>
        <w:jc w:val="center"/>
        <w:rPr>
          <w:rFonts w:ascii="Calibri" w:eastAsia="Times New Roman" w:hAnsi="Calibri" w:cs="Calibri"/>
          <w:sz w:val="24"/>
          <w:szCs w:val="24"/>
          <w:highlight w:val="yellow"/>
          <w:lang w:eastAsia="el-GR"/>
        </w:rPr>
      </w:pP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Άρθρο 17</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Λοιποί όροι</w:t>
      </w:r>
    </w:p>
    <w:p w:rsidR="008C3BFA" w:rsidRPr="008C3BFA" w:rsidRDefault="008C3BFA" w:rsidP="008C3BFA">
      <w:pPr>
        <w:suppressAutoHyphens/>
        <w:spacing w:after="0" w:line="240" w:lineRule="auto"/>
        <w:jc w:val="center"/>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r w:rsidRPr="008C3BFA">
        <w:rPr>
          <w:rFonts w:ascii="Calibri" w:eastAsia="Times New Roman" w:hAnsi="Calibri" w:cs="Calibri"/>
          <w:sz w:val="24"/>
          <w:szCs w:val="24"/>
          <w:lang w:eastAsia="el-GR"/>
        </w:rPr>
        <w:t xml:space="preserve">Αφού συντάχθηκε η παρούσα σύμβαση σε δύο αντίτυπα </w:t>
      </w:r>
      <w:r w:rsidRPr="008C3BFA">
        <w:rPr>
          <w:rFonts w:ascii="Calibri" w:eastAsia="Times New Roman" w:hAnsi="Calibri" w:cs="Calibri"/>
          <w:i/>
          <w:color w:val="0070C0"/>
          <w:sz w:val="24"/>
          <w:szCs w:val="24"/>
          <w:lang w:eastAsia="el-GR"/>
        </w:rPr>
        <w:t>[η αναφορά σε δύο αντίτυπα αφορά μόνο στην περίπτωση της ιδιόχειρης υπογραφής]</w:t>
      </w:r>
      <w:r w:rsidRPr="008C3BFA">
        <w:rPr>
          <w:rFonts w:ascii="Calibri" w:eastAsia="Times New Roman" w:hAnsi="Calibri" w:cs="Calibri"/>
          <w:sz w:val="24"/>
          <w:szCs w:val="24"/>
          <w:lang w:eastAsia="el-GR"/>
        </w:rPr>
        <w:t xml:space="preserve"> αναγνώσθηκε και υπογράφηκε ως ακολούθως από τα συμβαλλόμενα μέρη.</w:t>
      </w:r>
    </w:p>
    <w:p w:rsidR="008C3BFA" w:rsidRPr="008C3BFA" w:rsidRDefault="008C3BFA" w:rsidP="008C3BFA">
      <w:pPr>
        <w:suppressAutoHyphens/>
        <w:spacing w:after="120" w:line="240" w:lineRule="auto"/>
        <w:jc w:val="both"/>
        <w:rPr>
          <w:rFonts w:ascii="Calibri" w:eastAsia="Times New Roman" w:hAnsi="Calibri" w:cs="Calibri"/>
          <w:sz w:val="24"/>
          <w:szCs w:val="24"/>
          <w:lang w:eastAsia="el-GR"/>
        </w:rPr>
      </w:pPr>
    </w:p>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r w:rsidRPr="008C3BFA">
        <w:rPr>
          <w:rFonts w:ascii="Calibri" w:eastAsia="Times New Roman" w:hAnsi="Calibri" w:cs="Calibri"/>
          <w:sz w:val="24"/>
          <w:szCs w:val="24"/>
          <w:lang w:val="en-GB" w:eastAsia="el-GR"/>
        </w:rPr>
        <w:t>ΟΙ ΣΥΜΒΑΛΛΟΜΕΝΟΙ</w:t>
      </w:r>
    </w:p>
    <w:p w:rsidR="008C3BFA" w:rsidRPr="008C3BFA" w:rsidRDefault="008C3BFA" w:rsidP="008C3BFA">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41"/>
        <w:gridCol w:w="2144"/>
        <w:gridCol w:w="3121"/>
      </w:tblGrid>
      <w:tr w:rsidR="008C3BFA" w:rsidRPr="008C3BFA" w:rsidTr="008C3BFA">
        <w:trPr>
          <w:trHeight w:val="1301"/>
          <w:jc w:val="center"/>
        </w:trPr>
        <w:tc>
          <w:tcPr>
            <w:tcW w:w="3085" w:type="dxa"/>
            <w:vAlign w:val="center"/>
            <w:hideMark/>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r w:rsidRPr="008C3BFA">
              <w:rPr>
                <w:rFonts w:ascii="Calibri" w:eastAsia="Times New Roman" w:hAnsi="Calibri" w:cs="Calibri"/>
                <w:sz w:val="24"/>
                <w:szCs w:val="24"/>
                <w:lang w:val="en-GB" w:eastAsia="el-GR"/>
              </w:rPr>
              <w:lastRenderedPageBreak/>
              <w:t>…………………………………</w:t>
            </w:r>
          </w:p>
        </w:tc>
        <w:tc>
          <w:tcPr>
            <w:tcW w:w="2268" w:type="dxa"/>
            <w:vAlign w:val="center"/>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r w:rsidRPr="008C3BFA">
              <w:rPr>
                <w:rFonts w:ascii="Calibri" w:eastAsia="Times New Roman" w:hAnsi="Calibri" w:cs="Calibri"/>
                <w:sz w:val="24"/>
                <w:szCs w:val="24"/>
                <w:lang w:val="en-GB" w:eastAsia="el-GR"/>
              </w:rPr>
              <w:t>…………………………………</w:t>
            </w:r>
          </w:p>
        </w:tc>
      </w:tr>
      <w:tr w:rsidR="008C3BFA" w:rsidRPr="008C3BFA" w:rsidTr="008C3BFA">
        <w:trPr>
          <w:trHeight w:val="838"/>
          <w:jc w:val="center"/>
        </w:trPr>
        <w:tc>
          <w:tcPr>
            <w:tcW w:w="3085" w:type="dxa"/>
            <w:vAlign w:val="center"/>
            <w:hideMark/>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r w:rsidRPr="008C3BFA">
              <w:rPr>
                <w:rFonts w:ascii="Calibri" w:eastAsia="Times New Roman" w:hAnsi="Calibri" w:cs="Calibri"/>
                <w:sz w:val="24"/>
                <w:szCs w:val="24"/>
                <w:lang w:val="en-GB" w:eastAsia="el-GR"/>
              </w:rPr>
              <w:t>ΓΙΑ ΤΗΝ ΑΝΑΘΕΤΟΥΣΑ ΑΡΧΗ</w:t>
            </w:r>
          </w:p>
        </w:tc>
        <w:tc>
          <w:tcPr>
            <w:tcW w:w="2268" w:type="dxa"/>
            <w:vAlign w:val="center"/>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8C3BFA" w:rsidRPr="008C3BFA" w:rsidRDefault="008C3BFA" w:rsidP="008C3BFA">
            <w:pPr>
              <w:suppressAutoHyphens/>
              <w:spacing w:after="120" w:line="240" w:lineRule="auto"/>
              <w:jc w:val="center"/>
              <w:rPr>
                <w:rFonts w:ascii="Calibri" w:eastAsia="Times New Roman" w:hAnsi="Calibri" w:cs="Calibri"/>
                <w:sz w:val="24"/>
                <w:szCs w:val="24"/>
                <w:lang w:val="en-GB" w:eastAsia="el-GR"/>
              </w:rPr>
            </w:pPr>
            <w:r w:rsidRPr="008C3BFA">
              <w:rPr>
                <w:rFonts w:ascii="Calibri" w:eastAsia="Times New Roman" w:hAnsi="Calibri" w:cs="Calibri"/>
                <w:sz w:val="24"/>
                <w:szCs w:val="24"/>
                <w:lang w:val="en-GB" w:eastAsia="el-GR"/>
              </w:rPr>
              <w:t>ΓΙΑ ΤΟΝ ΑΝΑΔΟΧΟ</w:t>
            </w:r>
          </w:p>
        </w:tc>
      </w:tr>
    </w:tbl>
    <w:p w:rsidR="008C3BFA" w:rsidRPr="008C3BFA" w:rsidRDefault="008C3BFA" w:rsidP="008C3BFA">
      <w:pPr>
        <w:suppressAutoHyphens/>
        <w:spacing w:after="120" w:line="240" w:lineRule="auto"/>
        <w:jc w:val="both"/>
        <w:rPr>
          <w:rFonts w:ascii="Calibri" w:eastAsia="Times New Roman" w:hAnsi="Calibri" w:cs="Calibri"/>
          <w:color w:val="0070C0"/>
          <w:lang w:eastAsia="el-GR"/>
        </w:rPr>
      </w:pPr>
      <w:r w:rsidRPr="008C3BFA">
        <w:rPr>
          <w:rFonts w:ascii="Calibri" w:eastAsia="Times New Roman" w:hAnsi="Calibri" w:cs="Calibri"/>
          <w:b/>
          <w:u w:val="single"/>
          <w:lang w:eastAsia="zh-CN"/>
        </w:rPr>
        <w:t xml:space="preserve">ΡΗΤΡΑ ΑΚΕΡΑΙΟΤΗΤΑΣ </w:t>
      </w:r>
      <w:r w:rsidRPr="008C3BFA">
        <w:rPr>
          <w:rFonts w:ascii="Calibri" w:eastAsia="Times New Roman" w:hAnsi="Calibri" w:cs="Calibri"/>
          <w:color w:val="0070C0"/>
          <w:lang w:eastAsia="zh-CN"/>
        </w:rPr>
        <w:t>[επισυνάπτεται στο συμφωνητικό]</w:t>
      </w:r>
    </w:p>
    <w:p w:rsidR="008C3BFA" w:rsidRPr="008C3BFA" w:rsidRDefault="008C3BFA" w:rsidP="008C3BFA">
      <w:pPr>
        <w:suppressAutoHyphens/>
        <w:spacing w:after="120" w:line="240" w:lineRule="auto"/>
        <w:jc w:val="both"/>
        <w:rPr>
          <w:rFonts w:ascii="Calibri" w:eastAsia="Times New Roman" w:hAnsi="Calibri" w:cs="Calibri"/>
          <w:lang w:eastAsia="zh-CN"/>
        </w:rPr>
      </w:pP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Ειδικότερα ότι:</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8C3BFA">
        <w:rPr>
          <w:rFonts w:ascii="Calibri" w:eastAsia="Times New Roman" w:hAnsi="Calibri" w:cs="Calibri"/>
          <w:lang w:eastAsia="zh-CN"/>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lastRenderedPageBreak/>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 xml:space="preserve">9) </w:t>
      </w:r>
      <w:r w:rsidRPr="008C3BFA">
        <w:rPr>
          <w:rFonts w:ascii="Calibri" w:eastAsia="Times New Roman" w:hAnsi="Calibri" w:cs="Calibri"/>
          <w:color w:val="0070C0"/>
          <w:lang w:eastAsia="zh-CN"/>
        </w:rPr>
        <w:t>[Σε περίπτωση χρησιμοποίησης υπεργολάβου</w:t>
      </w:r>
      <w:r w:rsidRPr="008C3BFA">
        <w:rPr>
          <w:rFonts w:ascii="Calibri" w:eastAsia="Times New Roman" w:hAnsi="Calibri" w:cs="Calibri"/>
          <w:lang w:eastAsia="zh-CN"/>
        </w:rPr>
        <w:t xml:space="preserve">] </w:t>
      </w:r>
    </w:p>
    <w:p w:rsidR="008C3BFA" w:rsidRPr="008C3BFA" w:rsidRDefault="008C3BFA" w:rsidP="008C3BFA">
      <w:pPr>
        <w:suppressAutoHyphens/>
        <w:spacing w:after="120" w:line="240" w:lineRule="auto"/>
        <w:jc w:val="both"/>
        <w:rPr>
          <w:rFonts w:ascii="Calibri" w:eastAsia="Times New Roman" w:hAnsi="Calibri" w:cs="Calibri"/>
          <w:lang w:eastAsia="zh-CN"/>
        </w:rPr>
      </w:pPr>
    </w:p>
    <w:p w:rsidR="008C3BFA" w:rsidRPr="008C3BFA" w:rsidRDefault="008C3BFA" w:rsidP="008C3BFA">
      <w:pPr>
        <w:suppressAutoHyphens/>
        <w:spacing w:after="120" w:line="240" w:lineRule="auto"/>
        <w:jc w:val="both"/>
        <w:rPr>
          <w:rFonts w:ascii="Calibri" w:eastAsia="Times New Roman" w:hAnsi="Calibri" w:cs="Calibri"/>
          <w:lang w:eastAsia="zh-CN"/>
        </w:rPr>
      </w:pPr>
      <w:r w:rsidRPr="008C3BFA">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8C3BFA" w:rsidRPr="008C3BFA" w:rsidRDefault="008C3BFA" w:rsidP="008C3BFA">
      <w:pPr>
        <w:suppressAutoHyphens/>
        <w:spacing w:after="120" w:line="240" w:lineRule="auto"/>
        <w:jc w:val="both"/>
        <w:rPr>
          <w:rFonts w:ascii="Times New Roman" w:eastAsia="Times New Roman" w:hAnsi="Times New Roman" w:cs="Times New Roman"/>
          <w:sz w:val="24"/>
          <w:szCs w:val="24"/>
          <w:lang w:eastAsia="zh-CN"/>
        </w:rPr>
      </w:pPr>
      <w:r w:rsidRPr="008C3BFA">
        <w:rPr>
          <w:rFonts w:ascii="Calibri" w:eastAsia="Times New Roman" w:hAnsi="Calibri" w:cs="Calibri"/>
          <w:szCs w:val="24"/>
          <w:lang w:eastAsia="zh-CN"/>
        </w:rPr>
        <w:t>Υπογραφή/Σφραγίδα</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8C3BFA" w:rsidRPr="008C3BFA" w:rsidRDefault="008C3BFA" w:rsidP="008C3BFA">
      <w:pPr>
        <w:keepNext/>
        <w:pBdr>
          <w:bottom w:val="single" w:sz="12" w:space="1" w:color="000080"/>
        </w:pBdr>
        <w:tabs>
          <w:tab w:val="left" w:pos="0"/>
          <w:tab w:val="left" w:pos="567"/>
        </w:tabs>
        <w:suppressAutoHyphens/>
        <w:spacing w:before="240" w:after="80" w:line="240" w:lineRule="auto"/>
        <w:jc w:val="both"/>
        <w:outlineLvl w:val="1"/>
        <w:rPr>
          <w:rFonts w:ascii="Arial" w:eastAsia="Times New Roman" w:hAnsi="Arial" w:cs="Arial"/>
          <w:b/>
          <w:color w:val="002060"/>
          <w:sz w:val="24"/>
          <w:lang w:eastAsia="zh-CN"/>
        </w:rPr>
      </w:pPr>
      <w:r w:rsidRPr="008C3BFA">
        <w:rPr>
          <w:rFonts w:ascii="Arial" w:eastAsia="Times New Roman" w:hAnsi="Arial" w:cs="Arial"/>
          <w:color w:val="002060"/>
          <w:sz w:val="24"/>
          <w:lang w:eastAsia="zh-CN"/>
        </w:rPr>
        <w:br w:type="page"/>
      </w:r>
      <w:bookmarkStart w:id="24" w:name="_Toc207958237"/>
      <w:bookmarkStart w:id="25" w:name="_Toc159572394"/>
      <w:bookmarkStart w:id="26" w:name="_Toc135990470"/>
      <w:r w:rsidRPr="008C3BFA">
        <w:rPr>
          <w:rFonts w:ascii="Arial" w:eastAsia="Times New Roman" w:hAnsi="Arial" w:cs="Arial"/>
          <w:b/>
          <w:color w:val="002060"/>
          <w:sz w:val="24"/>
          <w:lang w:eastAsia="zh-CN"/>
        </w:rPr>
        <w:lastRenderedPageBreak/>
        <w:t xml:space="preserve">ΠΑΡΑΡΤΗΜΑ </w:t>
      </w:r>
      <w:r w:rsidRPr="008C3BFA">
        <w:rPr>
          <w:rFonts w:ascii="Arial" w:eastAsia="Times New Roman" w:hAnsi="Arial" w:cs="Arial"/>
          <w:b/>
          <w:color w:val="002060"/>
          <w:sz w:val="24"/>
          <w:lang w:val="en-GB" w:eastAsia="zh-CN"/>
        </w:rPr>
        <w:t>IX</w:t>
      </w:r>
      <w:r w:rsidRPr="008C3BFA">
        <w:rPr>
          <w:rFonts w:ascii="Arial" w:eastAsia="Times New Roman" w:hAnsi="Arial" w:cs="Arial"/>
          <w:b/>
          <w:color w:val="002060"/>
          <w:sz w:val="24"/>
          <w:lang w:eastAsia="zh-CN"/>
        </w:rPr>
        <w:t xml:space="preserve"> – Περιεχόμενο υπεύθυνης δήλωσης που προσκομίζεται ως δικαιολογητικό κατακύρωσης.</w:t>
      </w:r>
      <w:bookmarkEnd w:id="24"/>
      <w:bookmarkEnd w:id="25"/>
      <w:bookmarkEnd w:id="26"/>
    </w:p>
    <w:p w:rsidR="008C3BFA" w:rsidRPr="008C3BFA" w:rsidRDefault="008C3BFA" w:rsidP="008C3BFA">
      <w:pPr>
        <w:suppressAutoHyphens/>
        <w:spacing w:after="120" w:line="240" w:lineRule="auto"/>
        <w:jc w:val="both"/>
        <w:rPr>
          <w:rFonts w:ascii="Calibri" w:eastAsia="Times New Roman" w:hAnsi="Calibri" w:cs="Calibri"/>
          <w:b/>
          <w:szCs w:val="24"/>
          <w:lang w:eastAsia="zh-CN"/>
        </w:rPr>
      </w:pPr>
    </w:p>
    <w:p w:rsidR="008C3BFA" w:rsidRPr="008C3BFA" w:rsidRDefault="008C3BFA" w:rsidP="008C3BFA">
      <w:pPr>
        <w:suppressAutoHyphens/>
        <w:spacing w:after="120" w:line="240" w:lineRule="auto"/>
        <w:jc w:val="both"/>
        <w:rPr>
          <w:rFonts w:ascii="Calibri" w:eastAsia="Times New Roman" w:hAnsi="Calibri" w:cs="Calibri"/>
          <w:b/>
          <w:szCs w:val="24"/>
          <w:lang w:eastAsia="zh-CN"/>
        </w:rPr>
      </w:pPr>
      <w:r w:rsidRPr="008C3BFA">
        <w:rPr>
          <w:rFonts w:ascii="Calibri" w:eastAsia="Times New Roman" w:hAnsi="Calibri" w:cs="Calibri"/>
          <w:b/>
          <w:szCs w:val="24"/>
          <w:lang w:eastAsia="zh-CN"/>
        </w:rPr>
        <w:t>ΠΕΡΙΕΧΟΜΕΝΟ ΥΠΕΥΘΥΝΗΣ-ΩΝ ΔΗΛΩΣΗΣ-ΔΗΛΩΣΕΩΝ ΠΟΥ ΠΡΟΣΚΟΜΙΖΟΝΤΑΙ ΩΣ ΔΙΚΑΙΟΛΟΓΗΤΙΚΑ ΚΑΤΑΚΥΡΩΣΗΣ</w:t>
      </w:r>
      <w:r w:rsidRPr="008C3BFA">
        <w:rPr>
          <w:rFonts w:ascii="Calibri" w:eastAsia="Times New Roman" w:hAnsi="Calibri" w:cs="Calibri"/>
          <w:b/>
          <w:szCs w:val="24"/>
          <w:vertAlign w:val="superscript"/>
          <w:lang w:val="en-GB" w:eastAsia="zh-CN"/>
        </w:rPr>
        <w:footnoteReference w:id="22"/>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Δηλώνω υπεύθυνα ότι:</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Παράγραφος 2.2.3.2. διακήρυξης: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8C3BFA">
        <w:rPr>
          <w:rFonts w:ascii="Calibri" w:eastAsia="Times New Roman" w:hAnsi="Calibri" w:cs="Calibri"/>
          <w:szCs w:val="24"/>
          <w:vertAlign w:val="superscript"/>
          <w:lang w:val="en-GB" w:eastAsia="zh-CN"/>
        </w:rPr>
        <w:footnoteReference w:id="23"/>
      </w:r>
      <w:r w:rsidRPr="008C3BFA">
        <w:rPr>
          <w:rFonts w:ascii="Calibri" w:eastAsia="Times New Roman" w:hAnsi="Calibri" w:cs="Calibri"/>
          <w:szCs w:val="24"/>
          <w:vertAlign w:val="superscript"/>
          <w:lang w:eastAsia="zh-CN"/>
        </w:rPr>
        <w:t>,</w:t>
      </w:r>
      <w:r w:rsidRPr="008C3BFA">
        <w:rPr>
          <w:rFonts w:ascii="Calibri" w:eastAsia="Times New Roman" w:hAnsi="Calibri" w:cs="Calibri"/>
          <w:szCs w:val="24"/>
          <w:vertAlign w:val="superscript"/>
          <w:lang w:val="en-GB" w:eastAsia="zh-CN"/>
        </w:rPr>
        <w:footnoteReference w:id="24"/>
      </w:r>
      <w:r w:rsidRPr="008C3BFA">
        <w:rPr>
          <w:rFonts w:ascii="Calibri" w:eastAsia="Times New Roman" w:hAnsi="Calibri" w:cs="Calibri"/>
          <w:szCs w:val="24"/>
          <w:lang w:eastAsia="zh-CN"/>
        </w:rPr>
        <w:t xml:space="preserve">. </w:t>
      </w:r>
    </w:p>
    <w:p w:rsidR="008C3BFA" w:rsidRPr="008C3BFA" w:rsidRDefault="008C3BFA" w:rsidP="008C3BFA">
      <w:pPr>
        <w:suppressAutoHyphens/>
        <w:spacing w:after="120" w:line="240" w:lineRule="auto"/>
        <w:jc w:val="both"/>
        <w:rPr>
          <w:rFonts w:ascii="Calibri" w:eastAsia="Calibri" w:hAnsi="Calibri" w:cs="Calibri"/>
          <w:szCs w:val="24"/>
          <w:lang w:eastAsia="ar-SA"/>
        </w:rPr>
      </w:pPr>
      <w:r w:rsidRPr="008C3BFA">
        <w:rPr>
          <w:rFonts w:ascii="Calibri" w:eastAsia="Calibri" w:hAnsi="Calibri" w:cs="Calibri"/>
          <w:szCs w:val="24"/>
          <w:lang w:eastAsia="ar-SA"/>
        </w:rPr>
        <w:t>Ή</w:t>
      </w:r>
    </w:p>
    <w:p w:rsidR="008C3BFA" w:rsidRPr="008C3BFA" w:rsidRDefault="008C3BFA" w:rsidP="008C3BFA">
      <w:pPr>
        <w:suppressAutoHyphens/>
        <w:spacing w:after="120" w:line="240" w:lineRule="auto"/>
        <w:jc w:val="both"/>
        <w:rPr>
          <w:rFonts w:ascii="Calibri" w:eastAsia="Calibri" w:hAnsi="Calibri" w:cs="Calibri"/>
          <w:bCs/>
          <w:color w:val="5B9BD5"/>
          <w:szCs w:val="24"/>
          <w:lang w:eastAsia="ar-SA"/>
        </w:rPr>
      </w:pPr>
      <w:r w:rsidRPr="008C3BFA">
        <w:rPr>
          <w:rFonts w:ascii="Calibri" w:eastAsia="Times New Roman" w:hAnsi="Calibri" w:cs="Calibri"/>
          <w:szCs w:val="24"/>
          <w:lang w:eastAsia="zh-CN"/>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8C3BFA">
        <w:rPr>
          <w:rFonts w:ascii="Calibri" w:eastAsia="Times New Roman" w:hAnsi="Calibri" w:cs="Calibri"/>
          <w:szCs w:val="24"/>
          <w:vertAlign w:val="superscript"/>
          <w:lang w:eastAsia="zh-CN"/>
        </w:rPr>
        <w:t xml:space="preserve"> </w:t>
      </w:r>
      <w:r w:rsidRPr="008C3BFA">
        <w:rPr>
          <w:rFonts w:ascii="Calibri" w:eastAsia="Times New Roman" w:hAnsi="Calibri" w:cs="Calibri"/>
          <w:szCs w:val="24"/>
          <w:lang w:eastAsia="zh-CN"/>
        </w:rPr>
        <w:t xml:space="preserve">αλλά τα συγκεκριμένα ποσά είναι εξαιρετικά μικρά. </w:t>
      </w:r>
      <w:r w:rsidRPr="008C3BFA">
        <w:rPr>
          <w:rFonts w:ascii="Calibri" w:eastAsia="Calibri" w:hAnsi="Calibri" w:cs="Calibri"/>
          <w:bCs/>
          <w:color w:val="5B9BD5"/>
          <w:szCs w:val="24"/>
          <w:lang w:eastAsia="ar-SA"/>
        </w:rPr>
        <w:t>[αναγράφονται τα ποσά]</w:t>
      </w:r>
    </w:p>
    <w:p w:rsidR="008C3BFA" w:rsidRPr="008C3BFA" w:rsidRDefault="008C3BFA" w:rsidP="008C3BFA">
      <w:pPr>
        <w:suppressAutoHyphens/>
        <w:spacing w:after="120" w:line="240" w:lineRule="auto"/>
        <w:jc w:val="both"/>
        <w:rPr>
          <w:rFonts w:ascii="Calibri" w:eastAsia="Calibri" w:hAnsi="Calibri" w:cs="Calibri"/>
          <w:szCs w:val="24"/>
          <w:lang w:eastAsia="ar-SA"/>
        </w:rPr>
      </w:pPr>
      <w:r w:rsidRPr="008C3BFA">
        <w:rPr>
          <w:rFonts w:ascii="Calibri" w:eastAsia="Calibri" w:hAnsi="Calibri" w:cs="Calibri"/>
          <w:szCs w:val="24"/>
          <w:lang w:eastAsia="ar-SA"/>
        </w:rPr>
        <w:t>Ή</w:t>
      </w:r>
    </w:p>
    <w:p w:rsidR="008C3BFA" w:rsidRPr="008C3BFA" w:rsidRDefault="008C3BFA" w:rsidP="008C3BFA">
      <w:pPr>
        <w:suppressAutoHyphens/>
        <w:spacing w:after="120" w:line="240" w:lineRule="auto"/>
        <w:jc w:val="both"/>
        <w:rPr>
          <w:rFonts w:ascii="Calibri" w:eastAsia="Calibri" w:hAnsi="Calibri" w:cs="Calibri"/>
          <w:bCs/>
          <w:color w:val="5B9BD5"/>
          <w:szCs w:val="24"/>
          <w:lang w:eastAsia="ar-SA"/>
        </w:rPr>
      </w:pPr>
      <w:r w:rsidRPr="008C3BFA">
        <w:rPr>
          <w:rFonts w:ascii="Calibri" w:eastAsia="Times New Roman" w:hAnsi="Calibri" w:cs="Calibri"/>
          <w:szCs w:val="24"/>
          <w:lang w:eastAsia="zh-CN"/>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C3BFA">
        <w:rPr>
          <w:rFonts w:ascii="Calibri" w:eastAsia="Calibri" w:hAnsi="Calibri" w:cs="Calibri"/>
          <w:bCs/>
          <w:color w:val="5B9BD5"/>
          <w:szCs w:val="24"/>
          <w:lang w:eastAsia="ar-SA"/>
        </w:rPr>
        <w:t>[αναγράφεται το ποσό και η ημερομηνία ενημέρωσης]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Παράγραφος 2.2.3.4. περ. α Διακήρυξης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w:t>
      </w:r>
      <w:r w:rsidRPr="008C3BFA">
        <w:rPr>
          <w:rFonts w:ascii="Calibri" w:eastAsia="Times New Roman" w:hAnsi="Calibri" w:cs="Calibri"/>
          <w:szCs w:val="24"/>
          <w:lang w:eastAsia="zh-CN"/>
        </w:rPr>
        <w:lastRenderedPageBreak/>
        <w:t xml:space="preserve">συλλογικές συμβάσεις καθώς και τις διατάξεις οι οποίες απαριθμούνται στο Παράρτημα </w:t>
      </w:r>
      <w:r w:rsidRPr="008C3BFA">
        <w:rPr>
          <w:rFonts w:ascii="Calibri" w:eastAsia="Times New Roman" w:hAnsi="Calibri" w:cs="Calibri"/>
          <w:szCs w:val="24"/>
          <w:lang w:val="en-GB" w:eastAsia="zh-CN"/>
        </w:rPr>
        <w:t>X</w:t>
      </w:r>
      <w:r w:rsidRPr="008C3BFA">
        <w:rPr>
          <w:rFonts w:ascii="Calibri" w:eastAsia="Times New Roman" w:hAnsi="Calibri" w:cs="Calibri"/>
          <w:szCs w:val="24"/>
          <w:lang w:eastAsia="zh-CN"/>
        </w:rPr>
        <w:t xml:space="preserve"> του Προσαρτήματος Α του ν. 4412/2016.</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Παράγραφος 2.2.3.4. περ. β Διακήρυξης</w:t>
      </w:r>
    </w:p>
    <w:p w:rsidR="008C3BFA" w:rsidRPr="008C3BFA" w:rsidRDefault="008C3BFA" w:rsidP="008C3BFA">
      <w:pPr>
        <w:suppressAutoHyphens/>
        <w:spacing w:after="120" w:line="240" w:lineRule="auto"/>
        <w:jc w:val="both"/>
        <w:rPr>
          <w:rFonts w:ascii="Calibri" w:eastAsia="Calibri" w:hAnsi="Calibri" w:cs="Calibri"/>
          <w:bCs/>
          <w:color w:val="5B9BD5"/>
          <w:szCs w:val="24"/>
          <w:lang w:eastAsia="ar-SA"/>
        </w:rPr>
      </w:pPr>
      <w:r w:rsidRPr="008C3BFA">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C3BFA">
        <w:rPr>
          <w:rFonts w:ascii="Calibri" w:eastAsia="Calibri" w:hAnsi="Calibri" w:cs="Calibri"/>
          <w:bCs/>
          <w:color w:val="5B9BD5"/>
          <w:szCs w:val="24"/>
          <w:lang w:eastAsia="ar-SA"/>
        </w:rPr>
        <w:t xml:space="preserve">[αναγράφονται τα αποδεικτικά στοιχεία] </w:t>
      </w:r>
    </w:p>
    <w:p w:rsidR="008C3BFA" w:rsidRPr="008C3BFA" w:rsidRDefault="008C3BFA" w:rsidP="008C3BFA">
      <w:pPr>
        <w:suppressAutoHyphens/>
        <w:spacing w:after="120" w:line="240" w:lineRule="auto"/>
        <w:jc w:val="both"/>
        <w:rPr>
          <w:rFonts w:ascii="Calibri" w:eastAsia="Calibri" w:hAnsi="Calibri" w:cs="Calibri"/>
          <w:szCs w:val="24"/>
          <w:lang w:eastAsia="ar-SA"/>
        </w:rPr>
      </w:pPr>
      <w:r w:rsidRPr="008C3BFA">
        <w:rPr>
          <w:rFonts w:ascii="Calibri" w:eastAsia="Calibri" w:hAnsi="Calibri" w:cs="Calibri"/>
          <w:szCs w:val="24"/>
          <w:lang w:eastAsia="ar-SA"/>
        </w:rPr>
        <w:t>Ιδίως στην περίπτωση εξυγίανσης: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Έχω/ουμε υπαχθεί σε διαδικασία εξυγίανσης </w:t>
      </w:r>
      <w:r w:rsidRPr="008C3BFA">
        <w:rPr>
          <w:rFonts w:ascii="Calibri" w:eastAsia="Calibri" w:hAnsi="Calibri" w:cs="Calibri"/>
          <w:bCs/>
          <w:color w:val="5B9BD5"/>
          <w:szCs w:val="24"/>
          <w:lang w:eastAsia="ar-SA"/>
        </w:rPr>
        <w:t>[αναγράφεται ο αριθμός και η ημερομηνία έκδοσης δικαστικής απόφασης]</w:t>
      </w:r>
      <w:r w:rsidRPr="008C3BFA">
        <w:rPr>
          <w:rFonts w:ascii="Calibri" w:eastAsia="Times New Roman" w:hAnsi="Calibri" w:cs="Calibri"/>
          <w:szCs w:val="24"/>
          <w:lang w:eastAsia="zh-CN"/>
        </w:rPr>
        <w:t xml:space="preserve"> και τηρώ/τηρούμε τους όρους αυτής.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Παράγραφος 2.2.3.9. Διακήρυξης:</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8C3BFA">
        <w:rPr>
          <w:rFonts w:ascii="Calibri" w:eastAsia="Calibri" w:hAnsi="Calibri" w:cs="Calibri"/>
          <w:bCs/>
          <w:color w:val="5B9BD5"/>
          <w:szCs w:val="24"/>
          <w:lang w:eastAsia="ar-SA"/>
        </w:rPr>
        <w:t>[αναφέρεται αριθμός και ημερομηνία απόφασης καθώς και πληροφορίες για την κύρια δίκη]</w:t>
      </w:r>
      <w:r w:rsidRPr="008C3BFA">
        <w:rPr>
          <w:rFonts w:ascii="Calibri" w:eastAsia="Times New Roman" w:hAnsi="Calibri" w:cs="Calibri"/>
          <w:szCs w:val="24"/>
          <w:lang w:eastAsia="zh-CN"/>
        </w:rPr>
        <w:t xml:space="preserve">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ΔΗΛΩΣΗ ΟΨΙΓΕΝΩΝ ΜΕΤΑΒΟΛΩΝ</w:t>
      </w:r>
      <w:r w:rsidRPr="008C3BFA">
        <w:rPr>
          <w:rFonts w:ascii="Calibri" w:eastAsia="Times New Roman" w:hAnsi="Calibri" w:cs="Calibri"/>
          <w:szCs w:val="24"/>
          <w:vertAlign w:val="superscript"/>
          <w:lang w:val="en-GB" w:eastAsia="zh-CN"/>
        </w:rPr>
        <w:footnoteReference w:id="25"/>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Δεν έχουν επέλθει στο πρόσωπό μου/μας οψιγενείς μεταβολές κατά την έννοια του άρθρου 104 του ν. 4412/2016.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ΔΗΛΩΣΗ</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r w:rsidRPr="008C3BFA">
        <w:rPr>
          <w:rFonts w:ascii="Calibri" w:eastAsia="Times New Roman" w:hAnsi="Calibri" w:cs="Calibri"/>
          <w:szCs w:val="24"/>
          <w:lang w:eastAsia="zh-CN"/>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120" w:line="240" w:lineRule="auto"/>
        <w:jc w:val="both"/>
        <w:rPr>
          <w:rFonts w:ascii="Calibri" w:eastAsia="Times New Roman" w:hAnsi="Calibri" w:cs="Calibri"/>
          <w:szCs w:val="24"/>
          <w:lang w:eastAsia="zh-CN"/>
        </w:rPr>
      </w:pPr>
    </w:p>
    <w:p w:rsidR="008C3BFA" w:rsidRPr="008C3BFA" w:rsidRDefault="008C3BFA" w:rsidP="008C3BFA">
      <w:pPr>
        <w:suppressAutoHyphens/>
        <w:spacing w:after="0" w:line="240" w:lineRule="auto"/>
        <w:jc w:val="both"/>
        <w:rPr>
          <w:rFonts w:ascii="Calibri" w:eastAsia="Times New Roman" w:hAnsi="Calibri" w:cs="Calibri"/>
          <w:szCs w:val="24"/>
          <w:lang w:eastAsia="zh-CN"/>
        </w:rPr>
      </w:pPr>
    </w:p>
    <w:p w:rsidR="008C3BFA" w:rsidRPr="008C3BFA" w:rsidRDefault="008C3BFA" w:rsidP="008C3BFA">
      <w:pPr>
        <w:spacing w:after="0" w:line="264" w:lineRule="exact"/>
        <w:ind w:left="20" w:right="20"/>
        <w:jc w:val="both"/>
        <w:rPr>
          <w:rFonts w:ascii="Calibri" w:eastAsia="Arial" w:hAnsi="Calibri" w:cs="Calibri"/>
          <w:lang w:eastAsia="el-GR"/>
        </w:rPr>
      </w:pPr>
    </w:p>
    <w:p w:rsidR="008C3BFA" w:rsidRPr="008C3BFA" w:rsidRDefault="008C3BFA" w:rsidP="008C3BFA">
      <w:pPr>
        <w:spacing w:after="0" w:line="240" w:lineRule="auto"/>
        <w:rPr>
          <w:rFonts w:ascii="Calibri" w:eastAsia="Times New Roman" w:hAnsi="Calibri" w:cs="Calibri"/>
          <w:szCs w:val="24"/>
          <w:lang w:eastAsia="zh-CN"/>
        </w:rPr>
      </w:pPr>
    </w:p>
    <w:p w:rsidR="008C3BFA" w:rsidRPr="008C3BFA" w:rsidRDefault="008C3BFA" w:rsidP="008C3BFA">
      <w:pPr>
        <w:spacing w:after="0" w:line="240" w:lineRule="auto"/>
        <w:rPr>
          <w:rFonts w:ascii="Calibri" w:eastAsia="Times New Roman" w:hAnsi="Calibri" w:cs="Calibri"/>
          <w:szCs w:val="24"/>
          <w:lang w:eastAsia="zh-CN"/>
        </w:rPr>
      </w:pPr>
    </w:p>
    <w:p w:rsidR="008C3BFA" w:rsidRPr="008C3BFA" w:rsidRDefault="008C3BFA" w:rsidP="008C3BFA">
      <w:pPr>
        <w:spacing w:after="0" w:line="240" w:lineRule="auto"/>
        <w:rPr>
          <w:rFonts w:ascii="Calibri" w:eastAsia="Times New Roman" w:hAnsi="Calibri" w:cs="Calibri"/>
          <w:szCs w:val="24"/>
          <w:lang w:eastAsia="zh-CN"/>
        </w:rPr>
      </w:pPr>
    </w:p>
    <w:p w:rsidR="008C3BFA" w:rsidRPr="008C3BFA" w:rsidRDefault="008C3BFA" w:rsidP="008C3BFA">
      <w:pPr>
        <w:spacing w:after="0" w:line="240" w:lineRule="auto"/>
        <w:rPr>
          <w:rFonts w:ascii="Arial" w:eastAsia="Times New Roman" w:hAnsi="Arial" w:cs="Arial"/>
          <w:b/>
          <w:color w:val="002060"/>
          <w:sz w:val="24"/>
          <w:lang w:eastAsia="zh-CN"/>
        </w:rPr>
      </w:pPr>
    </w:p>
    <w:p w:rsidR="008C3BFA" w:rsidRPr="008C3BFA" w:rsidRDefault="008C3BFA" w:rsidP="008C3BFA">
      <w:pPr>
        <w:spacing w:line="256" w:lineRule="auto"/>
        <w:rPr>
          <w:rFonts w:ascii="Calibri" w:eastAsia="Calibri" w:hAnsi="Calibri" w:cs="Times New Roman"/>
        </w:rPr>
      </w:pPr>
    </w:p>
    <w:p w:rsidR="00943DB0" w:rsidRDefault="00943DB0">
      <w:bookmarkStart w:id="27" w:name="_GoBack"/>
      <w:bookmarkEnd w:id="27"/>
    </w:p>
    <w:sectPr w:rsidR="00943DB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A1C" w:rsidRDefault="00911A1C" w:rsidP="008C3BFA">
      <w:pPr>
        <w:spacing w:after="0" w:line="240" w:lineRule="auto"/>
      </w:pPr>
      <w:r>
        <w:separator/>
      </w:r>
    </w:p>
  </w:endnote>
  <w:endnote w:type="continuationSeparator" w:id="0">
    <w:p w:rsidR="00911A1C" w:rsidRDefault="00911A1C" w:rsidP="008C3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A1"/>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A1C" w:rsidRDefault="00911A1C" w:rsidP="008C3BFA">
      <w:pPr>
        <w:spacing w:after="0" w:line="240" w:lineRule="auto"/>
      </w:pPr>
      <w:r>
        <w:separator/>
      </w:r>
    </w:p>
  </w:footnote>
  <w:footnote w:type="continuationSeparator" w:id="0">
    <w:p w:rsidR="00911A1C" w:rsidRDefault="00911A1C" w:rsidP="008C3BFA">
      <w:pPr>
        <w:spacing w:after="0" w:line="240" w:lineRule="auto"/>
      </w:pPr>
      <w:r>
        <w:continuationSeparator/>
      </w:r>
    </w:p>
  </w:footnote>
  <w:footnote w:id="1">
    <w:p w:rsidR="008C3BFA" w:rsidRDefault="008C3BFA" w:rsidP="008C3BFA">
      <w:pPr>
        <w:spacing w:after="0" w:line="0" w:lineRule="atLeast"/>
      </w:pPr>
      <w:r>
        <w:rPr>
          <w:rStyle w:val="afd"/>
          <w:rFonts w:ascii="Calibri" w:eastAsia="MS Mincho" w:hAnsi="Calibri"/>
        </w:rPr>
        <w:footnoteRef/>
      </w:r>
      <w:r>
        <w:rPr>
          <w:color w:val="000000"/>
          <w:kern w:val="2"/>
          <w:sz w:val="20"/>
        </w:rPr>
        <w:tab/>
        <w:t xml:space="preserve"> Όπως ορίζεται στα έγγραφα της σύμβασης.</w:t>
      </w:r>
    </w:p>
  </w:footnote>
  <w:footnote w:id="2">
    <w:p w:rsidR="008C3BFA" w:rsidRDefault="008C3BFA" w:rsidP="008C3BFA">
      <w:pPr>
        <w:spacing w:after="0" w:line="0" w:lineRule="atLeast"/>
      </w:pPr>
      <w:r>
        <w:rPr>
          <w:rStyle w:val="afd"/>
          <w:rFonts w:ascii="Calibri" w:eastAsia="MS Mincho" w:hAnsi="Calibri"/>
        </w:rPr>
        <w:footnoteRef/>
      </w:r>
      <w:r>
        <w:rPr>
          <w:color w:val="000000"/>
          <w:kern w:val="2"/>
          <w:sz w:val="20"/>
        </w:rPr>
        <w:tab/>
        <w:t xml:space="preserve"> </w:t>
      </w:r>
      <w:r>
        <w:rPr>
          <w:color w:val="000000"/>
          <w:kern w:val="2"/>
          <w:sz w:val="20"/>
        </w:rPr>
        <w:t>Όπως ορίζεται στα έγγραφα της σύμβασης.</w:t>
      </w:r>
    </w:p>
  </w:footnote>
  <w:footnote w:id="3">
    <w:p w:rsidR="008C3BFA" w:rsidRDefault="008C3BFA" w:rsidP="008C3BFA">
      <w:pPr>
        <w:spacing w:after="0" w:line="276" w:lineRule="auto"/>
      </w:pPr>
      <w:r>
        <w:rPr>
          <w:rStyle w:val="afd"/>
          <w:rFonts w:ascii="Calibri" w:eastAsia="MS Mincho" w:hAnsi="Calibri"/>
        </w:rPr>
        <w:footnoteRef/>
      </w:r>
      <w:r>
        <w:rPr>
          <w:color w:val="000000"/>
          <w:kern w:val="2"/>
          <w:sz w:val="20"/>
        </w:rPr>
        <w:tab/>
        <w:t xml:space="preserve"> </w:t>
      </w:r>
      <w:r>
        <w:rPr>
          <w:color w:val="000000"/>
          <w:kern w:val="2"/>
          <w:sz w:val="20"/>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8C3BFA" w:rsidRDefault="008C3BFA" w:rsidP="008C3BFA">
      <w:pPr>
        <w:spacing w:after="0" w:line="276" w:lineRule="auto"/>
      </w:pPr>
      <w:r>
        <w:rPr>
          <w:rStyle w:val="afd"/>
          <w:rFonts w:ascii="Calibri" w:eastAsia="MS Mincho" w:hAnsi="Calibri"/>
        </w:rPr>
        <w:footnoteRef/>
      </w:r>
      <w:r>
        <w:rPr>
          <w:color w:val="000000"/>
          <w:kern w:val="2"/>
          <w:sz w:val="20"/>
        </w:rPr>
        <w:tab/>
        <w:t xml:space="preserve"> </w:t>
      </w:r>
      <w:r>
        <w:rPr>
          <w:color w:val="000000"/>
          <w:kern w:val="2"/>
          <w:sz w:val="20"/>
        </w:rPr>
        <w:t>ο.π. υποσ. 3.</w:t>
      </w:r>
    </w:p>
  </w:footnote>
  <w:footnote w:id="5">
    <w:p w:rsidR="008C3BFA" w:rsidRDefault="008C3BFA" w:rsidP="008C3BFA">
      <w:pPr>
        <w:pStyle w:val="a3"/>
        <w:ind w:left="0" w:firstLine="0"/>
        <w:rPr>
          <w:lang w:val="el-GR"/>
        </w:rPr>
      </w:pPr>
      <w:r>
        <w:rPr>
          <w:rStyle w:val="afd"/>
          <w:rFonts w:ascii="Calibri" w:eastAsia="MS Mincho" w:hAnsi="Calibri"/>
        </w:rPr>
        <w:footnoteRef/>
      </w:r>
      <w:r>
        <w:rPr>
          <w:lang w:val="el-GR"/>
        </w:rPr>
        <w:tab/>
        <w:t xml:space="preserve"> </w:t>
      </w:r>
      <w:r>
        <w:rPr>
          <w:lang w:val="el-GR"/>
        </w:rPr>
        <w:t>Συμπληρώνεται με όλα τα μέλη της ένωσης / κοινοπραξίας.</w:t>
      </w:r>
    </w:p>
  </w:footnote>
  <w:footnote w:id="6">
    <w:p w:rsidR="008C3BFA" w:rsidRDefault="008C3BFA" w:rsidP="008C3BFA">
      <w:pPr>
        <w:spacing w:after="0" w:line="0" w:lineRule="atLeast"/>
      </w:pPr>
      <w:r>
        <w:rPr>
          <w:rStyle w:val="afd"/>
          <w:rFonts w:ascii="Calibri" w:eastAsia="MS Mincho" w:hAnsi="Calibri"/>
        </w:rPr>
        <w:footnoteRef/>
      </w:r>
      <w:r>
        <w:rPr>
          <w:color w:val="000000"/>
          <w:kern w:val="2"/>
          <w:sz w:val="20"/>
        </w:rPr>
        <w:tab/>
        <w:t xml:space="preserve"> </w:t>
      </w:r>
      <w:r>
        <w:rPr>
          <w:color w:val="000000"/>
          <w:kern w:val="2"/>
          <w:sz w:val="20"/>
        </w:rPr>
        <w:t xml:space="preserve">Συνοπτική περιγραφή των προς προμήθεια αγαθών / υπηρεσιών, κλπ σύμφωνα με το άρθρο 25 του πδ 118/2007. </w:t>
      </w:r>
    </w:p>
  </w:footnote>
  <w:footnote w:id="7">
    <w:p w:rsidR="008C3BFA" w:rsidRDefault="008C3BFA" w:rsidP="008C3BFA">
      <w:pPr>
        <w:spacing w:after="0" w:line="0" w:lineRule="atLeast"/>
        <w:rPr>
          <w:sz w:val="18"/>
          <w:szCs w:val="20"/>
        </w:rPr>
      </w:pPr>
      <w:r>
        <w:rPr>
          <w:rStyle w:val="afd"/>
          <w:rFonts w:ascii="Calibri" w:eastAsia="MS Mincho" w:hAnsi="Calibri"/>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8C3BFA" w:rsidRDefault="008C3BFA" w:rsidP="008C3BFA">
      <w:pPr>
        <w:spacing w:after="0" w:line="0" w:lineRule="atLeast"/>
      </w:pPr>
      <w:r>
        <w:rPr>
          <w:rStyle w:val="afd"/>
          <w:rFonts w:ascii="Calibri" w:eastAsia="MS Mincho" w:hAnsi="Calibri"/>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8C3BFA" w:rsidRDefault="008C3BFA" w:rsidP="008C3BFA">
      <w:pPr>
        <w:pStyle w:val="a3"/>
        <w:widowControl w:val="0"/>
        <w:suppressLineNumbers/>
        <w:ind w:left="0" w:firstLine="0"/>
        <w:rPr>
          <w:lang w:val="el-GR"/>
        </w:rPr>
      </w:pPr>
      <w:r>
        <w:rPr>
          <w:rStyle w:val="afd"/>
          <w:rFonts w:ascii="Calibri" w:eastAsia="MS Mincho" w:hAnsi="Calibri"/>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8C3BFA" w:rsidRDefault="008C3BFA" w:rsidP="008C3BFA">
      <w:pPr>
        <w:pStyle w:val="a3"/>
        <w:ind w:left="0" w:firstLine="0"/>
        <w:rPr>
          <w:lang w:val="el-GR"/>
        </w:rPr>
      </w:pPr>
      <w:r>
        <w:rPr>
          <w:rStyle w:val="afd"/>
          <w:rFonts w:ascii="Calibri" w:eastAsia="MS Mincho" w:hAnsi="Calibri"/>
        </w:rPr>
        <w:footnoteRef/>
      </w:r>
      <w:r>
        <w:rPr>
          <w:lang w:val="el-GR"/>
        </w:rPr>
        <w:tab/>
        <w:t xml:space="preserve"> </w:t>
      </w:r>
      <w:r>
        <w:rPr>
          <w:lang w:val="el-GR"/>
        </w:rPr>
        <w:t>Άρθρο 157 παρ. 1 περ. α εδαφ γ του ν. 4281/2014.</w:t>
      </w:r>
    </w:p>
  </w:footnote>
  <w:footnote w:id="11">
    <w:p w:rsidR="008C3BFA" w:rsidRDefault="008C3BFA" w:rsidP="008C3BFA">
      <w:pPr>
        <w:pStyle w:val="a3"/>
        <w:widowControl w:val="0"/>
        <w:suppressLineNumbers/>
        <w:spacing w:after="200"/>
        <w:ind w:left="0" w:firstLine="0"/>
        <w:rPr>
          <w:lang w:val="el-GR"/>
        </w:rPr>
      </w:pPr>
      <w:r>
        <w:rPr>
          <w:rStyle w:val="afd"/>
          <w:rFonts w:ascii="Calibri" w:eastAsia="MS Mincho" w:hAnsi="Calibri"/>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8C3BFA" w:rsidRDefault="008C3BFA" w:rsidP="008C3BFA">
      <w:pPr>
        <w:spacing w:after="0" w:line="0" w:lineRule="atLeast"/>
      </w:pPr>
      <w:r>
        <w:rPr>
          <w:rStyle w:val="afd"/>
          <w:rFonts w:ascii="Calibri" w:eastAsia="MS Mincho" w:hAnsi="Calibri"/>
        </w:rPr>
        <w:t>1</w:t>
      </w:r>
      <w:r>
        <w:rPr>
          <w:color w:val="000000"/>
          <w:kern w:val="2"/>
          <w:sz w:val="20"/>
        </w:rPr>
        <w:tab/>
        <w:t xml:space="preserve"> Όπως ορίζεται στα έγγραφα της σύμβασης.</w:t>
      </w:r>
    </w:p>
  </w:footnote>
  <w:footnote w:id="13">
    <w:p w:rsidR="008C3BFA" w:rsidRDefault="008C3BFA" w:rsidP="008C3BFA">
      <w:pPr>
        <w:spacing w:after="0" w:line="0" w:lineRule="atLeast"/>
      </w:pPr>
      <w:r>
        <w:rPr>
          <w:rStyle w:val="afd"/>
          <w:rFonts w:ascii="Calibri" w:eastAsia="MS Mincho" w:hAnsi="Calibri"/>
        </w:rPr>
        <w:t>2</w:t>
      </w:r>
      <w:r>
        <w:rPr>
          <w:color w:val="000000"/>
          <w:kern w:val="2"/>
          <w:sz w:val="20"/>
        </w:rPr>
        <w:tab/>
        <w:t xml:space="preserve"> Όπως ορίζεται στα έγγραφα της σύμβασης.</w:t>
      </w:r>
    </w:p>
  </w:footnote>
  <w:footnote w:id="14">
    <w:p w:rsidR="008C3BFA" w:rsidRDefault="008C3BFA" w:rsidP="008C3BFA">
      <w:pPr>
        <w:spacing w:after="0" w:line="276" w:lineRule="auto"/>
      </w:pPr>
      <w:r>
        <w:rPr>
          <w:rStyle w:val="afd"/>
          <w:rFonts w:ascii="Calibri" w:eastAsia="MS Mincho" w:hAnsi="Calibri"/>
        </w:rPr>
        <w:t>3</w:t>
      </w:r>
      <w:r>
        <w:rPr>
          <w:color w:val="000000"/>
          <w:kern w:val="2"/>
          <w:sz w:val="20"/>
        </w:rPr>
        <w:tab/>
        <w:t xml:space="preserve"> Ολογράφως και σε παρένθεση αριθμητικώς. Στο ποσό δεν υπολογίζεται ο ΦΠΑ.</w:t>
      </w:r>
    </w:p>
  </w:footnote>
  <w:footnote w:id="15">
    <w:p w:rsidR="008C3BFA" w:rsidRDefault="008C3BFA" w:rsidP="008C3BFA">
      <w:pPr>
        <w:spacing w:after="0" w:line="0" w:lineRule="atLeast"/>
      </w:pPr>
      <w:r>
        <w:rPr>
          <w:rStyle w:val="afd"/>
          <w:rFonts w:ascii="Calibri" w:eastAsia="MS Mincho" w:hAnsi="Calibri"/>
        </w:rPr>
        <w:t>4</w:t>
      </w:r>
      <w:r>
        <w:rPr>
          <w:color w:val="000000"/>
          <w:kern w:val="2"/>
          <w:sz w:val="20"/>
        </w:rPr>
        <w:tab/>
        <w:t xml:space="preserve"> Όπως υποσημείωση 3.</w:t>
      </w:r>
    </w:p>
  </w:footnote>
  <w:footnote w:id="16">
    <w:p w:rsidR="008C3BFA" w:rsidRDefault="008C3BFA" w:rsidP="008C3BFA">
      <w:pPr>
        <w:spacing w:after="200"/>
      </w:pPr>
      <w:r>
        <w:rPr>
          <w:rStyle w:val="afd"/>
          <w:rFonts w:ascii="Calibri" w:eastAsia="MS Mincho" w:hAnsi="Calibri"/>
        </w:rPr>
        <w:t>5</w:t>
      </w:r>
      <w:r>
        <w:rPr>
          <w:rStyle w:val="WW-0"/>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8C3BFA" w:rsidRDefault="008C3BFA" w:rsidP="008C3BFA">
      <w:pPr>
        <w:spacing w:after="0" w:line="0" w:lineRule="atLeast"/>
      </w:pPr>
      <w:r>
        <w:rPr>
          <w:rStyle w:val="afd"/>
          <w:rFonts w:ascii="Calibri" w:eastAsia="MS Mincho" w:hAnsi="Calibri"/>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8C3BFA" w:rsidRDefault="008C3BFA" w:rsidP="008C3BFA">
      <w:pPr>
        <w:spacing w:after="0" w:line="0" w:lineRule="atLeast"/>
      </w:pPr>
      <w:r>
        <w:rPr>
          <w:rStyle w:val="afd"/>
          <w:rFonts w:ascii="Calibri" w:eastAsia="MS Mincho" w:hAnsi="Calibri"/>
        </w:rPr>
        <w:t>7</w:t>
      </w:r>
      <w:r>
        <w:rPr>
          <w:color w:val="000000"/>
          <w:kern w:val="2"/>
          <w:sz w:val="20"/>
        </w:rPr>
        <w:tab/>
        <w:t xml:space="preserve"> Να οριστεί ο χρόνος σύμφωνα με τις κείμενες διατάξεις. </w:t>
      </w:r>
    </w:p>
  </w:footnote>
  <w:footnote w:id="19">
    <w:p w:rsidR="008C3BFA" w:rsidRDefault="008C3BFA" w:rsidP="008C3BFA">
      <w:pPr>
        <w:pStyle w:val="a3"/>
        <w:widowControl w:val="0"/>
        <w:suppressLineNumbers/>
        <w:ind w:left="0" w:firstLine="0"/>
        <w:rPr>
          <w:lang w:val="el-GR"/>
        </w:rPr>
      </w:pPr>
      <w:r>
        <w:rPr>
          <w:rStyle w:val="afd"/>
          <w:rFonts w:ascii="Calibri" w:eastAsia="MS Mincho" w:hAnsi="Calibri"/>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8C3BFA" w:rsidRDefault="008C3BFA" w:rsidP="008C3BFA">
      <w:pPr>
        <w:pStyle w:val="a3"/>
        <w:widowControl w:val="0"/>
        <w:suppressLineNumbers/>
        <w:spacing w:after="200"/>
        <w:ind w:left="0" w:firstLine="0"/>
        <w:rPr>
          <w:lang w:val="el-GR"/>
        </w:rPr>
      </w:pPr>
      <w:r>
        <w:rPr>
          <w:rStyle w:val="afd"/>
          <w:rFonts w:ascii="Calibri" w:eastAsia="MS Mincho" w:hAnsi="Calibri"/>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8C3BFA" w:rsidRDefault="008C3BFA" w:rsidP="008C3BFA">
      <w:pPr>
        <w:pStyle w:val="a3"/>
        <w:rPr>
          <w:lang w:val="el-GR"/>
        </w:rPr>
      </w:pPr>
      <w:r>
        <w:rPr>
          <w:rStyle w:val="af8"/>
          <w:rFonts w:ascii="Times New Roman" w:hAnsi="Times New Roman"/>
        </w:rPr>
        <w:footnoteRef/>
      </w:r>
      <w:r>
        <w:rPr>
          <w:rFonts w:ascii="Times New Roman" w:hAnsi="Times New Roman"/>
          <w:lang w:val="el-GR"/>
        </w:rPr>
        <w:t xml:space="preserve"> </w:t>
      </w:r>
      <w:r>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8C3BFA" w:rsidRDefault="008C3BFA" w:rsidP="008C3BFA">
      <w:pPr>
        <w:pStyle w:val="a3"/>
        <w:rPr>
          <w:lang w:val="el-GR"/>
        </w:rPr>
      </w:pPr>
      <w:r>
        <w:rPr>
          <w:rStyle w:val="af8"/>
        </w:rPr>
        <w:footnoteRef/>
      </w:r>
      <w:r>
        <w:rPr>
          <w:lang w:val="el-GR"/>
        </w:rPr>
        <w:t xml:space="preserve"> </w:t>
      </w:r>
      <w:r>
        <w:rPr>
          <w:lang w:val="el-GR"/>
        </w:rPr>
        <w:t>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3">
    <w:p w:rsidR="008C3BFA" w:rsidRDefault="008C3BFA" w:rsidP="008C3BFA">
      <w:pPr>
        <w:pStyle w:val="a3"/>
        <w:rPr>
          <w:lang w:val="el-GR"/>
        </w:rPr>
      </w:pPr>
      <w:r>
        <w:rPr>
          <w:rStyle w:val="af8"/>
        </w:rPr>
        <w:footnoteRef/>
      </w:r>
      <w:r>
        <w:rPr>
          <w:rStyle w:val="af8"/>
          <w:lang w:val="el-GR"/>
        </w:rPr>
        <w:t xml:space="preserve"> </w:t>
      </w:r>
      <w:r>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8C3BFA" w:rsidRDefault="008C3BFA" w:rsidP="008C3BFA">
      <w:r>
        <w:rPr>
          <w:rStyle w:val="af8"/>
        </w:rPr>
        <w:footnoteRef/>
      </w:r>
      <w:r>
        <w:t xml:space="preserve"> </w:t>
      </w:r>
      <w:r>
        <w:rPr>
          <w:sz w:val="18"/>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8C3BFA" w:rsidRDefault="008C3BFA" w:rsidP="008C3BFA">
      <w:pPr>
        <w:pStyle w:val="a3"/>
        <w:rPr>
          <w:lang w:val="el-GR"/>
        </w:rPr>
      </w:pPr>
    </w:p>
  </w:footnote>
  <w:footnote w:id="25">
    <w:p w:rsidR="008C3BFA" w:rsidRDefault="008C3BFA" w:rsidP="008C3BFA">
      <w:pPr>
        <w:pStyle w:val="a3"/>
        <w:rPr>
          <w:lang w:val="el-GR"/>
        </w:rPr>
      </w:pPr>
      <w:r>
        <w:rPr>
          <w:rStyle w:val="af8"/>
        </w:rPr>
        <w:footnoteRef/>
      </w:r>
      <w:r>
        <w:rPr>
          <w:lang w:val="el-GR"/>
        </w:rPr>
        <w:t xml:space="preserve"> </w:t>
      </w:r>
      <w:r>
        <w:rPr>
          <w:lang w:val="el-GR"/>
        </w:rPr>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nsid w:val="11D82E64"/>
    <w:multiLevelType w:val="hybridMultilevel"/>
    <w:tmpl w:val="56FEEB1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nsid w:val="1AC775B3"/>
    <w:multiLevelType w:val="hybridMultilevel"/>
    <w:tmpl w:val="469C416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208E1500"/>
    <w:multiLevelType w:val="hybridMultilevel"/>
    <w:tmpl w:val="8B0E30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35930E1B"/>
    <w:multiLevelType w:val="hybridMultilevel"/>
    <w:tmpl w:val="36525F96"/>
    <w:lvl w:ilvl="0" w:tplc="E2C06C82">
      <w:start w:val="1"/>
      <w:numFmt w:val="decimal"/>
      <w:lvlText w:val="%1."/>
      <w:lvlJc w:val="left"/>
      <w:pPr>
        <w:ind w:left="76" w:hanging="360"/>
      </w:pPr>
    </w:lvl>
    <w:lvl w:ilvl="1" w:tplc="04080019">
      <w:start w:val="1"/>
      <w:numFmt w:val="lowerLetter"/>
      <w:lvlText w:val="%2."/>
      <w:lvlJc w:val="left"/>
      <w:pPr>
        <w:ind w:left="796" w:hanging="360"/>
      </w:pPr>
    </w:lvl>
    <w:lvl w:ilvl="2" w:tplc="0408001B">
      <w:start w:val="1"/>
      <w:numFmt w:val="lowerRoman"/>
      <w:lvlText w:val="%3."/>
      <w:lvlJc w:val="right"/>
      <w:pPr>
        <w:ind w:left="1516" w:hanging="180"/>
      </w:pPr>
    </w:lvl>
    <w:lvl w:ilvl="3" w:tplc="0408000F">
      <w:start w:val="1"/>
      <w:numFmt w:val="decimal"/>
      <w:lvlText w:val="%4."/>
      <w:lvlJc w:val="left"/>
      <w:pPr>
        <w:ind w:left="2236" w:hanging="360"/>
      </w:pPr>
    </w:lvl>
    <w:lvl w:ilvl="4" w:tplc="04080019">
      <w:start w:val="1"/>
      <w:numFmt w:val="lowerLetter"/>
      <w:lvlText w:val="%5."/>
      <w:lvlJc w:val="left"/>
      <w:pPr>
        <w:ind w:left="2956" w:hanging="360"/>
      </w:pPr>
    </w:lvl>
    <w:lvl w:ilvl="5" w:tplc="0408001B">
      <w:start w:val="1"/>
      <w:numFmt w:val="lowerRoman"/>
      <w:lvlText w:val="%6."/>
      <w:lvlJc w:val="right"/>
      <w:pPr>
        <w:ind w:left="3676" w:hanging="180"/>
      </w:pPr>
    </w:lvl>
    <w:lvl w:ilvl="6" w:tplc="0408000F">
      <w:start w:val="1"/>
      <w:numFmt w:val="decimal"/>
      <w:lvlText w:val="%7."/>
      <w:lvlJc w:val="left"/>
      <w:pPr>
        <w:ind w:left="4396" w:hanging="360"/>
      </w:pPr>
    </w:lvl>
    <w:lvl w:ilvl="7" w:tplc="04080019">
      <w:start w:val="1"/>
      <w:numFmt w:val="lowerLetter"/>
      <w:lvlText w:val="%8."/>
      <w:lvlJc w:val="left"/>
      <w:pPr>
        <w:ind w:left="5116" w:hanging="360"/>
      </w:pPr>
    </w:lvl>
    <w:lvl w:ilvl="8" w:tplc="0408001B">
      <w:start w:val="1"/>
      <w:numFmt w:val="lowerRoman"/>
      <w:lvlText w:val="%9."/>
      <w:lvlJc w:val="right"/>
      <w:pPr>
        <w:ind w:left="5836" w:hanging="180"/>
      </w:pPr>
    </w:lvl>
  </w:abstractNum>
  <w:abstractNum w:abstractNumId="7">
    <w:nsid w:val="4F083AEF"/>
    <w:multiLevelType w:val="hybridMultilevel"/>
    <w:tmpl w:val="3F422CC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66AD49D4"/>
    <w:multiLevelType w:val="hybridMultilevel"/>
    <w:tmpl w:val="3B92CD6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679803C2"/>
    <w:multiLevelType w:val="hybridMultilevel"/>
    <w:tmpl w:val="A86EFD0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11">
    <w:nsid w:val="7ABE2E6B"/>
    <w:multiLevelType w:val="hybridMultilevel"/>
    <w:tmpl w:val="F5FEDC5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num>
  <w:num w:numId="3">
    <w:abstractNumId w:val="2"/>
    <w:lvlOverride w:ilv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BFA"/>
    <w:rsid w:val="005A39D0"/>
    <w:rsid w:val="008C3BFA"/>
    <w:rsid w:val="00911A1C"/>
    <w:rsid w:val="00943D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BCD66-C213-402B-AB85-B1E1B47F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8C3BFA"/>
    <w:pPr>
      <w:keepNext/>
      <w:pageBreakBefore/>
      <w:pBdr>
        <w:bottom w:val="single" w:sz="18" w:space="1" w:color="00008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0">
    <w:name w:val="heading 2"/>
    <w:basedOn w:val="1"/>
    <w:next w:val="a"/>
    <w:link w:val="2Char"/>
    <w:semiHidden/>
    <w:unhideWhenUsed/>
    <w:qFormat/>
    <w:rsid w:val="008C3BF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semiHidden/>
    <w:unhideWhenUsed/>
    <w:qFormat/>
    <w:rsid w:val="008C3BFA"/>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semiHidden/>
    <w:unhideWhenUsed/>
    <w:qFormat/>
    <w:rsid w:val="008C3BFA"/>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semiHidden/>
    <w:unhideWhenUsed/>
    <w:qFormat/>
    <w:rsid w:val="008C3BFA"/>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C3BFA"/>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semiHidden/>
    <w:rsid w:val="008C3BFA"/>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semiHidden/>
    <w:rsid w:val="008C3BFA"/>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semiHidden/>
    <w:rsid w:val="008C3BFA"/>
    <w:rPr>
      <w:rFonts w:ascii="Arial" w:eastAsia="Times New Roman" w:hAnsi="Arial" w:cs="Times New Roman"/>
      <w:b/>
      <w:bCs/>
      <w:szCs w:val="28"/>
      <w:lang w:val="en-GB" w:eastAsia="zh-CN"/>
    </w:rPr>
  </w:style>
  <w:style w:type="character" w:customStyle="1" w:styleId="5Char">
    <w:name w:val="Επικεφαλίδα 5 Char"/>
    <w:basedOn w:val="a0"/>
    <w:link w:val="5"/>
    <w:semiHidden/>
    <w:rsid w:val="008C3BFA"/>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8C3BFA"/>
  </w:style>
  <w:style w:type="character" w:styleId="-">
    <w:name w:val="Hyperlink"/>
    <w:uiPriority w:val="99"/>
    <w:semiHidden/>
    <w:unhideWhenUsed/>
    <w:rsid w:val="008C3BFA"/>
    <w:rPr>
      <w:color w:val="0000FF"/>
      <w:u w:val="single"/>
    </w:rPr>
  </w:style>
  <w:style w:type="character" w:styleId="-0">
    <w:name w:val="FollowedHyperlink"/>
    <w:semiHidden/>
    <w:unhideWhenUsed/>
    <w:rsid w:val="008C3BFA"/>
    <w:rPr>
      <w:color w:val="800000"/>
      <w:u w:val="single"/>
    </w:rPr>
  </w:style>
  <w:style w:type="paragraph" w:styleId="-HTML">
    <w:name w:val="HTML Preformatted"/>
    <w:basedOn w:val="a"/>
    <w:link w:val="-HTMLChar1"/>
    <w:uiPriority w:val="99"/>
    <w:semiHidden/>
    <w:unhideWhenUsed/>
    <w:rsid w:val="008C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
    <w:name w:val="Προ-διαμορφωμένο HTML Char"/>
    <w:basedOn w:val="a0"/>
    <w:uiPriority w:val="99"/>
    <w:semiHidden/>
    <w:rsid w:val="008C3BFA"/>
    <w:rPr>
      <w:rFonts w:ascii="Consolas" w:hAnsi="Consolas"/>
      <w:sz w:val="20"/>
      <w:szCs w:val="20"/>
    </w:rPr>
  </w:style>
  <w:style w:type="paragraph" w:styleId="Web">
    <w:name w:val="Normal (Web)"/>
    <w:basedOn w:val="a"/>
    <w:uiPriority w:val="99"/>
    <w:semiHidden/>
    <w:unhideWhenUsed/>
    <w:rsid w:val="008C3BF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11">
    <w:name w:val="toc 1"/>
    <w:basedOn w:val="a"/>
    <w:next w:val="a"/>
    <w:autoRedefine/>
    <w:uiPriority w:val="39"/>
    <w:semiHidden/>
    <w:unhideWhenUsed/>
    <w:rsid w:val="008C3BFA"/>
    <w:pPr>
      <w:suppressAutoHyphens/>
      <w:spacing w:before="120" w:after="120" w:line="240" w:lineRule="auto"/>
    </w:pPr>
    <w:rPr>
      <w:rFonts w:ascii="Calibri" w:eastAsia="Times New Roman" w:hAnsi="Calibri" w:cs="Calibri"/>
      <w:b/>
      <w:bCs/>
      <w:caps/>
      <w:sz w:val="20"/>
      <w:szCs w:val="20"/>
      <w:lang w:val="en-GB" w:eastAsia="zh-CN"/>
    </w:rPr>
  </w:style>
  <w:style w:type="paragraph" w:styleId="21">
    <w:name w:val="toc 2"/>
    <w:basedOn w:val="a"/>
    <w:next w:val="a"/>
    <w:autoRedefine/>
    <w:uiPriority w:val="39"/>
    <w:semiHidden/>
    <w:unhideWhenUsed/>
    <w:rsid w:val="008C3BFA"/>
    <w:pPr>
      <w:suppressAutoHyphens/>
      <w:spacing w:after="0" w:line="240" w:lineRule="auto"/>
      <w:ind w:left="220"/>
    </w:pPr>
    <w:rPr>
      <w:rFonts w:ascii="Calibri" w:eastAsia="Times New Roman" w:hAnsi="Calibri" w:cs="Calibri"/>
      <w:smallCaps/>
      <w:sz w:val="20"/>
      <w:szCs w:val="20"/>
      <w:lang w:val="en-GB" w:eastAsia="zh-CN"/>
    </w:rPr>
  </w:style>
  <w:style w:type="paragraph" w:styleId="30">
    <w:name w:val="toc 3"/>
    <w:basedOn w:val="a"/>
    <w:next w:val="a"/>
    <w:autoRedefine/>
    <w:uiPriority w:val="39"/>
    <w:semiHidden/>
    <w:unhideWhenUsed/>
    <w:rsid w:val="008C3BFA"/>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autoRedefine/>
    <w:uiPriority w:val="39"/>
    <w:semiHidden/>
    <w:unhideWhenUsed/>
    <w:rsid w:val="008C3BFA"/>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autoRedefine/>
    <w:uiPriority w:val="99"/>
    <w:semiHidden/>
    <w:unhideWhenUsed/>
    <w:rsid w:val="008C3BFA"/>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autoRedefine/>
    <w:uiPriority w:val="99"/>
    <w:semiHidden/>
    <w:unhideWhenUsed/>
    <w:rsid w:val="008C3BFA"/>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autoRedefine/>
    <w:uiPriority w:val="99"/>
    <w:semiHidden/>
    <w:unhideWhenUsed/>
    <w:rsid w:val="008C3BFA"/>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autoRedefine/>
    <w:uiPriority w:val="99"/>
    <w:semiHidden/>
    <w:unhideWhenUsed/>
    <w:rsid w:val="008C3BFA"/>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autoRedefine/>
    <w:uiPriority w:val="99"/>
    <w:semiHidden/>
    <w:unhideWhenUsed/>
    <w:rsid w:val="008C3BFA"/>
    <w:pPr>
      <w:suppressAutoHyphens/>
      <w:spacing w:after="0" w:line="240" w:lineRule="auto"/>
      <w:ind w:left="1760"/>
    </w:pPr>
    <w:rPr>
      <w:rFonts w:ascii="Calibri" w:eastAsia="Times New Roman" w:hAnsi="Calibri" w:cs="Calibri"/>
      <w:sz w:val="18"/>
      <w:szCs w:val="18"/>
      <w:lang w:val="en-GB" w:eastAsia="zh-CN"/>
    </w:rPr>
  </w:style>
  <w:style w:type="paragraph" w:styleId="a3">
    <w:name w:val="footnote text"/>
    <w:basedOn w:val="a"/>
    <w:link w:val="Char"/>
    <w:uiPriority w:val="99"/>
    <w:semiHidden/>
    <w:unhideWhenUsed/>
    <w:rsid w:val="008C3BFA"/>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
    <w:name w:val="Κείμενο υποσημείωσης Char"/>
    <w:basedOn w:val="a0"/>
    <w:link w:val="a3"/>
    <w:uiPriority w:val="99"/>
    <w:semiHidden/>
    <w:rsid w:val="008C3BFA"/>
    <w:rPr>
      <w:rFonts w:ascii="Calibri" w:eastAsia="Times New Roman" w:hAnsi="Calibri" w:cs="Calibri"/>
      <w:sz w:val="18"/>
      <w:szCs w:val="20"/>
      <w:lang w:val="en-IE" w:eastAsia="zh-CN"/>
    </w:rPr>
  </w:style>
  <w:style w:type="paragraph" w:styleId="a4">
    <w:name w:val="annotation text"/>
    <w:basedOn w:val="a"/>
    <w:link w:val="Char1"/>
    <w:uiPriority w:val="99"/>
    <w:semiHidden/>
    <w:unhideWhenUsed/>
    <w:rsid w:val="008C3BFA"/>
    <w:pPr>
      <w:suppressAutoHyphens/>
      <w:spacing w:after="120" w:line="240" w:lineRule="auto"/>
      <w:jc w:val="both"/>
    </w:pPr>
    <w:rPr>
      <w:rFonts w:ascii="Calibri" w:eastAsia="Times New Roman" w:hAnsi="Calibri" w:cs="Calibri"/>
      <w:sz w:val="20"/>
      <w:szCs w:val="20"/>
      <w:lang w:val="en-GB" w:eastAsia="zh-CN"/>
    </w:rPr>
  </w:style>
  <w:style w:type="character" w:customStyle="1" w:styleId="Char0">
    <w:name w:val="Κείμενο σχολίου Char"/>
    <w:basedOn w:val="a0"/>
    <w:uiPriority w:val="99"/>
    <w:semiHidden/>
    <w:rsid w:val="008C3BFA"/>
    <w:rPr>
      <w:sz w:val="20"/>
      <w:szCs w:val="20"/>
    </w:rPr>
  </w:style>
  <w:style w:type="paragraph" w:styleId="a5">
    <w:name w:val="header"/>
    <w:basedOn w:val="a"/>
    <w:link w:val="Char2"/>
    <w:uiPriority w:val="99"/>
    <w:semiHidden/>
    <w:unhideWhenUsed/>
    <w:rsid w:val="008C3BFA"/>
    <w:pPr>
      <w:suppressAutoHyphens/>
      <w:spacing w:after="120" w:line="240" w:lineRule="auto"/>
      <w:jc w:val="both"/>
    </w:pPr>
    <w:rPr>
      <w:rFonts w:ascii="Calibri" w:eastAsia="Times New Roman" w:hAnsi="Calibri" w:cs="Calibri"/>
      <w:szCs w:val="24"/>
      <w:lang w:val="en-GB" w:eastAsia="zh-CN"/>
    </w:rPr>
  </w:style>
  <w:style w:type="character" w:customStyle="1" w:styleId="Char2">
    <w:name w:val="Κεφαλίδα Char"/>
    <w:basedOn w:val="a0"/>
    <w:link w:val="a5"/>
    <w:uiPriority w:val="99"/>
    <w:semiHidden/>
    <w:rsid w:val="008C3BFA"/>
    <w:rPr>
      <w:rFonts w:ascii="Calibri" w:eastAsia="Times New Roman" w:hAnsi="Calibri" w:cs="Calibri"/>
      <w:szCs w:val="24"/>
      <w:lang w:val="en-GB" w:eastAsia="zh-CN"/>
    </w:rPr>
  </w:style>
  <w:style w:type="paragraph" w:styleId="a6">
    <w:name w:val="footer"/>
    <w:basedOn w:val="a"/>
    <w:link w:val="Char3"/>
    <w:uiPriority w:val="99"/>
    <w:semiHidden/>
    <w:unhideWhenUsed/>
    <w:rsid w:val="008C3BFA"/>
    <w:pPr>
      <w:suppressAutoHyphens/>
      <w:spacing w:after="100" w:line="240" w:lineRule="auto"/>
      <w:jc w:val="both"/>
    </w:pPr>
    <w:rPr>
      <w:rFonts w:ascii="Calibri" w:eastAsia="MS Mincho" w:hAnsi="Calibri" w:cs="Calibri"/>
      <w:szCs w:val="24"/>
      <w:lang w:val="en-US" w:eastAsia="ja-JP"/>
    </w:rPr>
  </w:style>
  <w:style w:type="character" w:customStyle="1" w:styleId="Char3">
    <w:name w:val="Υποσέλιδο Char"/>
    <w:basedOn w:val="a0"/>
    <w:link w:val="a6"/>
    <w:uiPriority w:val="99"/>
    <w:semiHidden/>
    <w:rsid w:val="008C3BFA"/>
    <w:rPr>
      <w:rFonts w:ascii="Calibri" w:eastAsia="MS Mincho" w:hAnsi="Calibri" w:cs="Calibri"/>
      <w:szCs w:val="24"/>
      <w:lang w:val="en-US" w:eastAsia="ja-JP"/>
    </w:rPr>
  </w:style>
  <w:style w:type="paragraph" w:styleId="a7">
    <w:name w:val="caption"/>
    <w:basedOn w:val="a"/>
    <w:uiPriority w:val="99"/>
    <w:semiHidden/>
    <w:unhideWhenUsed/>
    <w:qFormat/>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8">
    <w:name w:val="endnote text"/>
    <w:basedOn w:val="a"/>
    <w:link w:val="Char4"/>
    <w:uiPriority w:val="99"/>
    <w:semiHidden/>
    <w:unhideWhenUsed/>
    <w:rsid w:val="008C3BFA"/>
    <w:pPr>
      <w:suppressAutoHyphens/>
      <w:spacing w:after="120" w:line="240" w:lineRule="auto"/>
      <w:jc w:val="both"/>
    </w:pPr>
    <w:rPr>
      <w:rFonts w:ascii="Calibri" w:eastAsia="Times New Roman" w:hAnsi="Calibri" w:cs="Calibri"/>
      <w:sz w:val="20"/>
      <w:szCs w:val="20"/>
      <w:lang w:val="en-GB" w:eastAsia="zh-CN"/>
    </w:rPr>
  </w:style>
  <w:style w:type="character" w:customStyle="1" w:styleId="Char4">
    <w:name w:val="Κείμενο σημείωσης τέλους Char"/>
    <w:basedOn w:val="a0"/>
    <w:link w:val="a8"/>
    <w:uiPriority w:val="99"/>
    <w:semiHidden/>
    <w:rsid w:val="008C3BFA"/>
    <w:rPr>
      <w:rFonts w:ascii="Calibri" w:eastAsia="Times New Roman" w:hAnsi="Calibri" w:cs="Calibri"/>
      <w:sz w:val="20"/>
      <w:szCs w:val="20"/>
      <w:lang w:val="en-GB" w:eastAsia="zh-CN"/>
    </w:rPr>
  </w:style>
  <w:style w:type="paragraph" w:styleId="a9">
    <w:name w:val="Body Text"/>
    <w:basedOn w:val="a"/>
    <w:link w:val="Char5"/>
    <w:uiPriority w:val="99"/>
    <w:semiHidden/>
    <w:unhideWhenUsed/>
    <w:rsid w:val="008C3BFA"/>
    <w:pPr>
      <w:suppressAutoHyphens/>
      <w:spacing w:after="240" w:line="240" w:lineRule="auto"/>
      <w:jc w:val="both"/>
    </w:pPr>
    <w:rPr>
      <w:rFonts w:ascii="Calibri" w:eastAsia="Times New Roman" w:hAnsi="Calibri" w:cs="Calibri"/>
      <w:szCs w:val="24"/>
      <w:lang w:val="en-GB" w:eastAsia="zh-CN"/>
    </w:rPr>
  </w:style>
  <w:style w:type="character" w:customStyle="1" w:styleId="Char5">
    <w:name w:val="Σώμα κειμένου Char"/>
    <w:basedOn w:val="a0"/>
    <w:link w:val="a9"/>
    <w:uiPriority w:val="99"/>
    <w:semiHidden/>
    <w:rsid w:val="008C3BFA"/>
    <w:rPr>
      <w:rFonts w:ascii="Calibri" w:eastAsia="Times New Roman" w:hAnsi="Calibri" w:cs="Calibri"/>
      <w:szCs w:val="24"/>
      <w:lang w:val="en-GB" w:eastAsia="zh-CN"/>
    </w:rPr>
  </w:style>
  <w:style w:type="paragraph" w:styleId="aa">
    <w:name w:val="List"/>
    <w:basedOn w:val="a9"/>
    <w:uiPriority w:val="99"/>
    <w:semiHidden/>
    <w:unhideWhenUsed/>
    <w:rsid w:val="008C3BFA"/>
    <w:rPr>
      <w:rFonts w:cs="Mangal"/>
    </w:rPr>
  </w:style>
  <w:style w:type="paragraph" w:styleId="2">
    <w:name w:val="List Bullet 2"/>
    <w:basedOn w:val="a"/>
    <w:uiPriority w:val="99"/>
    <w:semiHidden/>
    <w:unhideWhenUsed/>
    <w:rsid w:val="008C3BFA"/>
    <w:pPr>
      <w:numPr>
        <w:numId w:val="2"/>
      </w:numPr>
      <w:spacing w:after="0" w:line="360" w:lineRule="auto"/>
      <w:jc w:val="both"/>
    </w:pPr>
    <w:rPr>
      <w:rFonts w:ascii="Trebuchet MS" w:eastAsia="Times New Roman" w:hAnsi="Trebuchet MS" w:cs="Times New Roman"/>
      <w:szCs w:val="20"/>
      <w:lang w:val="en-US" w:eastAsia="zh-CN"/>
    </w:rPr>
  </w:style>
  <w:style w:type="paragraph" w:styleId="ab">
    <w:name w:val="Body Text Indent"/>
    <w:basedOn w:val="a"/>
    <w:link w:val="Char6"/>
    <w:uiPriority w:val="99"/>
    <w:semiHidden/>
    <w:unhideWhenUsed/>
    <w:rsid w:val="008C3BFA"/>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6">
    <w:name w:val="Σώμα κείμενου με εσοχή Char"/>
    <w:basedOn w:val="a0"/>
    <w:link w:val="ab"/>
    <w:uiPriority w:val="99"/>
    <w:semiHidden/>
    <w:rsid w:val="008C3BFA"/>
    <w:rPr>
      <w:rFonts w:ascii="Arial" w:eastAsia="Times New Roman" w:hAnsi="Arial" w:cs="Arial"/>
      <w:szCs w:val="24"/>
      <w:lang w:val="en-GB" w:eastAsia="zh-CN"/>
    </w:rPr>
  </w:style>
  <w:style w:type="paragraph" w:styleId="ac">
    <w:name w:val="Date"/>
    <w:basedOn w:val="a"/>
    <w:next w:val="a"/>
    <w:link w:val="Char7"/>
    <w:uiPriority w:val="99"/>
    <w:semiHidden/>
    <w:unhideWhenUsed/>
    <w:rsid w:val="008C3BFA"/>
    <w:pPr>
      <w:suppressAutoHyphens/>
      <w:spacing w:after="100" w:line="240" w:lineRule="auto"/>
      <w:jc w:val="both"/>
    </w:pPr>
    <w:rPr>
      <w:rFonts w:ascii="Calibri" w:eastAsia="MS Mincho" w:hAnsi="Calibri" w:cs="Calibri"/>
      <w:szCs w:val="24"/>
      <w:lang w:val="en-US" w:eastAsia="ja-JP"/>
    </w:rPr>
  </w:style>
  <w:style w:type="character" w:customStyle="1" w:styleId="Char7">
    <w:name w:val="Ημερομηνία Char"/>
    <w:basedOn w:val="a0"/>
    <w:link w:val="ac"/>
    <w:uiPriority w:val="99"/>
    <w:semiHidden/>
    <w:rsid w:val="008C3BFA"/>
    <w:rPr>
      <w:rFonts w:ascii="Calibri" w:eastAsia="MS Mincho" w:hAnsi="Calibri" w:cs="Calibri"/>
      <w:szCs w:val="24"/>
      <w:lang w:val="en-US" w:eastAsia="ja-JP"/>
    </w:rPr>
  </w:style>
  <w:style w:type="paragraph" w:styleId="31">
    <w:name w:val="Body Text 3"/>
    <w:basedOn w:val="a"/>
    <w:link w:val="3Char0"/>
    <w:uiPriority w:val="99"/>
    <w:semiHidden/>
    <w:unhideWhenUsed/>
    <w:rsid w:val="008C3BFA"/>
    <w:pPr>
      <w:suppressAutoHyphens/>
      <w:spacing w:after="120" w:line="240" w:lineRule="auto"/>
      <w:jc w:val="both"/>
    </w:pPr>
    <w:rPr>
      <w:rFonts w:ascii="Calibri" w:eastAsia="Times New Roman" w:hAnsi="Calibri" w:cs="Calibri"/>
      <w:sz w:val="16"/>
      <w:szCs w:val="16"/>
      <w:lang w:val="en-GB" w:eastAsia="zh-CN"/>
    </w:rPr>
  </w:style>
  <w:style w:type="character" w:customStyle="1" w:styleId="3Char0">
    <w:name w:val="Σώμα κείμενου 3 Char"/>
    <w:basedOn w:val="a0"/>
    <w:link w:val="31"/>
    <w:uiPriority w:val="99"/>
    <w:semiHidden/>
    <w:rsid w:val="008C3BFA"/>
    <w:rPr>
      <w:rFonts w:ascii="Calibri" w:eastAsia="Times New Roman" w:hAnsi="Calibri" w:cs="Calibri"/>
      <w:sz w:val="16"/>
      <w:szCs w:val="16"/>
      <w:lang w:val="en-GB" w:eastAsia="zh-CN"/>
    </w:rPr>
  </w:style>
  <w:style w:type="paragraph" w:styleId="32">
    <w:name w:val="Body Text Indent 3"/>
    <w:basedOn w:val="a"/>
    <w:link w:val="3Char1"/>
    <w:uiPriority w:val="99"/>
    <w:semiHidden/>
    <w:unhideWhenUsed/>
    <w:rsid w:val="008C3BFA"/>
    <w:pPr>
      <w:spacing w:after="120" w:line="312" w:lineRule="auto"/>
      <w:ind w:left="283"/>
      <w:jc w:val="both"/>
    </w:pPr>
    <w:rPr>
      <w:rFonts w:ascii="Calibri" w:eastAsia="Times New Roman" w:hAnsi="Calibri" w:cs="Times New Roman"/>
      <w:sz w:val="16"/>
      <w:szCs w:val="16"/>
      <w:lang w:val="en-GB" w:eastAsia="zh-CN"/>
    </w:rPr>
  </w:style>
  <w:style w:type="character" w:customStyle="1" w:styleId="3Char1">
    <w:name w:val="Σώμα κείμενου με εσοχή 3 Char"/>
    <w:basedOn w:val="a0"/>
    <w:link w:val="32"/>
    <w:uiPriority w:val="99"/>
    <w:semiHidden/>
    <w:rsid w:val="008C3BFA"/>
    <w:rPr>
      <w:rFonts w:ascii="Calibri" w:eastAsia="Times New Roman" w:hAnsi="Calibri" w:cs="Times New Roman"/>
      <w:sz w:val="16"/>
      <w:szCs w:val="16"/>
      <w:lang w:val="en-GB" w:eastAsia="zh-CN"/>
    </w:rPr>
  </w:style>
  <w:style w:type="paragraph" w:styleId="ad">
    <w:name w:val="annotation subject"/>
    <w:basedOn w:val="a4"/>
    <w:next w:val="a4"/>
    <w:link w:val="Char10"/>
    <w:uiPriority w:val="99"/>
    <w:semiHidden/>
    <w:unhideWhenUsed/>
    <w:rsid w:val="008C3BFA"/>
    <w:rPr>
      <w:b/>
      <w:bCs/>
    </w:rPr>
  </w:style>
  <w:style w:type="character" w:customStyle="1" w:styleId="Char8">
    <w:name w:val="Θέμα σχολίου Char"/>
    <w:basedOn w:val="Char0"/>
    <w:semiHidden/>
    <w:rsid w:val="008C3BFA"/>
    <w:rPr>
      <w:b/>
      <w:bCs/>
      <w:sz w:val="20"/>
      <w:szCs w:val="20"/>
    </w:rPr>
  </w:style>
  <w:style w:type="paragraph" w:styleId="ae">
    <w:name w:val="Balloon Text"/>
    <w:basedOn w:val="a"/>
    <w:link w:val="Char11"/>
    <w:uiPriority w:val="99"/>
    <w:semiHidden/>
    <w:unhideWhenUsed/>
    <w:rsid w:val="008C3BFA"/>
    <w:pPr>
      <w:suppressAutoHyphens/>
      <w:spacing w:after="120" w:line="240" w:lineRule="auto"/>
      <w:jc w:val="both"/>
    </w:pPr>
    <w:rPr>
      <w:rFonts w:ascii="Tahoma" w:eastAsia="Times New Roman" w:hAnsi="Tahoma" w:cs="Tahoma"/>
      <w:sz w:val="16"/>
      <w:szCs w:val="16"/>
      <w:lang w:val="en-GB" w:eastAsia="zh-CN"/>
    </w:rPr>
  </w:style>
  <w:style w:type="character" w:customStyle="1" w:styleId="Char9">
    <w:name w:val="Κείμενο πλαισίου Char"/>
    <w:basedOn w:val="a0"/>
    <w:semiHidden/>
    <w:rsid w:val="008C3BFA"/>
    <w:rPr>
      <w:rFonts w:ascii="Segoe UI" w:hAnsi="Segoe UI" w:cs="Segoe UI"/>
      <w:sz w:val="18"/>
      <w:szCs w:val="18"/>
    </w:rPr>
  </w:style>
  <w:style w:type="paragraph" w:styleId="af">
    <w:name w:val="No Spacing"/>
    <w:uiPriority w:val="99"/>
    <w:qFormat/>
    <w:rsid w:val="008C3BFA"/>
    <w:pPr>
      <w:suppressAutoHyphens/>
      <w:spacing w:after="0" w:line="240" w:lineRule="auto"/>
      <w:jc w:val="both"/>
    </w:pPr>
    <w:rPr>
      <w:rFonts w:ascii="Calibri" w:eastAsia="Times New Roman" w:hAnsi="Calibri" w:cs="Calibri"/>
      <w:szCs w:val="24"/>
      <w:lang w:val="en-GB" w:eastAsia="zh-CN"/>
    </w:rPr>
  </w:style>
  <w:style w:type="paragraph" w:styleId="af0">
    <w:name w:val="Revision"/>
    <w:uiPriority w:val="99"/>
    <w:semiHidden/>
    <w:rsid w:val="008C3BFA"/>
    <w:pPr>
      <w:suppressAutoHyphens/>
      <w:spacing w:after="0" w:line="240" w:lineRule="auto"/>
    </w:pPr>
    <w:rPr>
      <w:rFonts w:ascii="Times New Roman" w:eastAsia="Times New Roman" w:hAnsi="Times New Roman" w:cs="Times New Roman"/>
      <w:sz w:val="24"/>
      <w:szCs w:val="24"/>
      <w:lang w:val="en-GB" w:eastAsia="zh-CN"/>
    </w:rPr>
  </w:style>
  <w:style w:type="paragraph" w:styleId="af1">
    <w:name w:val="List Paragraph"/>
    <w:basedOn w:val="a"/>
    <w:uiPriority w:val="34"/>
    <w:qFormat/>
    <w:rsid w:val="008C3BFA"/>
    <w:pPr>
      <w:suppressAutoHyphens/>
      <w:spacing w:after="200" w:line="240" w:lineRule="auto"/>
      <w:ind w:left="720"/>
      <w:contextualSpacing/>
      <w:jc w:val="both"/>
    </w:pPr>
    <w:rPr>
      <w:rFonts w:ascii="Calibri" w:eastAsia="Times New Roman" w:hAnsi="Calibri" w:cs="Calibri"/>
      <w:szCs w:val="24"/>
      <w:lang w:val="en-GB" w:eastAsia="zh-CN"/>
    </w:rPr>
  </w:style>
  <w:style w:type="paragraph" w:customStyle="1" w:styleId="af2">
    <w:name w:val="Επικεφαλίδα"/>
    <w:basedOn w:val="a"/>
    <w:next w:val="a9"/>
    <w:uiPriority w:val="99"/>
    <w:semiHidden/>
    <w:rsid w:val="008C3BFA"/>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customStyle="1" w:styleId="af3">
    <w:name w:val="Ευρετήριο"/>
    <w:basedOn w:val="a"/>
    <w:uiPriority w:val="99"/>
    <w:semiHidden/>
    <w:rsid w:val="008C3BFA"/>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
    <w:name w:val="Λεζάντα_0"/>
    <w:basedOn w:val="a"/>
    <w:uiPriority w:val="99"/>
    <w:semiHidden/>
    <w:qFormat/>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2">
    <w:name w:val="Λεζάντα2"/>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2">
    <w:name w:val="Λεζάντα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uiPriority w:val="99"/>
    <w:semiHidden/>
    <w:rsid w:val="008C3BFA"/>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semiHidden/>
    <w:rsid w:val="008C3BFA"/>
  </w:style>
  <w:style w:type="paragraph" w:customStyle="1" w:styleId="inserttext">
    <w:name w:val="insert text"/>
    <w:basedOn w:val="a"/>
    <w:uiPriority w:val="99"/>
    <w:semiHidden/>
    <w:rsid w:val="008C3BFA"/>
    <w:pPr>
      <w:suppressAutoHyphens/>
      <w:spacing w:after="100" w:line="240" w:lineRule="auto"/>
      <w:ind w:left="794"/>
      <w:jc w:val="both"/>
    </w:pPr>
    <w:rPr>
      <w:rFonts w:ascii="Calibri" w:eastAsia="MS Mincho" w:hAnsi="Calibri" w:cs="Calibri"/>
      <w:szCs w:val="24"/>
      <w:lang w:val="en-US" w:eastAsia="ja-JP"/>
    </w:rPr>
  </w:style>
  <w:style w:type="paragraph" w:customStyle="1" w:styleId="western">
    <w:name w:val="western"/>
    <w:basedOn w:val="a"/>
    <w:uiPriority w:val="99"/>
    <w:semiHidden/>
    <w:rsid w:val="008C3BFA"/>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customStyle="1" w:styleId="Style1">
    <w:name w:val="Style1"/>
    <w:basedOn w:val="DocTitle"/>
    <w:uiPriority w:val="99"/>
    <w:semiHidden/>
    <w:rsid w:val="008C3BF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semiHidden/>
    <w:rsid w:val="008C3BFA"/>
    <w:rPr>
      <w:rFonts w:ascii="Calibri" w:hAnsi="Calibri" w:cs="Calibri"/>
      <w:lang w:val="el-GR"/>
    </w:rPr>
  </w:style>
  <w:style w:type="paragraph" w:customStyle="1" w:styleId="Default">
    <w:name w:val="Default"/>
    <w:uiPriority w:val="99"/>
    <w:semiHidden/>
    <w:rsid w:val="008C3BFA"/>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4">
    <w:name w:val="Προμορφοποιημένο κείμενο"/>
    <w:basedOn w:val="a"/>
    <w:uiPriority w:val="99"/>
    <w:semiHidden/>
    <w:rsid w:val="008C3BFA"/>
    <w:pPr>
      <w:suppressAutoHyphens/>
      <w:spacing w:after="120" w:line="240" w:lineRule="auto"/>
      <w:jc w:val="both"/>
    </w:pPr>
    <w:rPr>
      <w:rFonts w:ascii="Calibri" w:eastAsia="Times New Roman" w:hAnsi="Calibri" w:cs="Calibri"/>
      <w:szCs w:val="24"/>
      <w:lang w:val="en-GB" w:eastAsia="zh-CN"/>
    </w:rPr>
  </w:style>
  <w:style w:type="paragraph" w:customStyle="1" w:styleId="normalwithoutspacing">
    <w:name w:val="normal_without_spacing"/>
    <w:basedOn w:val="a"/>
    <w:uiPriority w:val="99"/>
    <w:semiHidden/>
    <w:rsid w:val="008C3BFA"/>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3"/>
    <w:uiPriority w:val="99"/>
    <w:semiHidden/>
    <w:rsid w:val="008C3BFA"/>
    <w:pPr>
      <w:ind w:left="426" w:hanging="426"/>
    </w:pPr>
    <w:rPr>
      <w:szCs w:val="18"/>
    </w:rPr>
  </w:style>
  <w:style w:type="paragraph" w:customStyle="1" w:styleId="LO-normal">
    <w:name w:val="LO-normal"/>
    <w:uiPriority w:val="99"/>
    <w:semiHidden/>
    <w:rsid w:val="008C3BFA"/>
    <w:pPr>
      <w:suppressAutoHyphens/>
      <w:spacing w:after="0" w:line="276" w:lineRule="auto"/>
    </w:pPr>
    <w:rPr>
      <w:rFonts w:ascii="Arial" w:eastAsia="Arial" w:hAnsi="Arial" w:cs="Arial"/>
      <w:color w:val="000000"/>
      <w:lang w:eastAsia="zh-CN"/>
    </w:rPr>
  </w:style>
  <w:style w:type="paragraph" w:customStyle="1" w:styleId="af5">
    <w:name w:val="Περιεχόμενα πίνακα"/>
    <w:basedOn w:val="a"/>
    <w:uiPriority w:val="99"/>
    <w:semiHidden/>
    <w:rsid w:val="008C3BFA"/>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6">
    <w:name w:val="Επικεφαλίδα πίνακα"/>
    <w:basedOn w:val="af5"/>
    <w:uiPriority w:val="99"/>
    <w:semiHidden/>
    <w:rsid w:val="008C3BFA"/>
    <w:pPr>
      <w:jc w:val="center"/>
    </w:pPr>
    <w:rPr>
      <w:b/>
      <w:bCs/>
    </w:rPr>
  </w:style>
  <w:style w:type="paragraph" w:customStyle="1" w:styleId="footers">
    <w:name w:val="footers"/>
    <w:basedOn w:val="foothanging"/>
    <w:uiPriority w:val="99"/>
    <w:semiHidden/>
    <w:rsid w:val="008C3BFA"/>
  </w:style>
  <w:style w:type="paragraph" w:customStyle="1" w:styleId="Standard">
    <w:name w:val="Standard"/>
    <w:uiPriority w:val="99"/>
    <w:semiHidden/>
    <w:rsid w:val="008C3BFA"/>
    <w:pPr>
      <w:widowControl w:val="0"/>
      <w:suppressAutoHyphens/>
      <w:spacing w:after="0" w:line="240" w:lineRule="auto"/>
    </w:pPr>
    <w:rPr>
      <w:rFonts w:ascii="Times New Roman" w:eastAsia="SimSun" w:hAnsi="Times New Roman" w:cs="Lucida Sans"/>
      <w:kern w:val="2"/>
      <w:sz w:val="24"/>
      <w:szCs w:val="24"/>
      <w:lang w:eastAsia="zh-CN" w:bidi="hi-IN"/>
    </w:rPr>
  </w:style>
  <w:style w:type="paragraph" w:customStyle="1" w:styleId="Textbody">
    <w:name w:val="Text body"/>
    <w:basedOn w:val="Standard"/>
    <w:uiPriority w:val="99"/>
    <w:semiHidden/>
    <w:rsid w:val="008C3BFA"/>
    <w:pPr>
      <w:spacing w:after="120"/>
    </w:pPr>
  </w:style>
  <w:style w:type="paragraph" w:customStyle="1" w:styleId="Footnote">
    <w:name w:val="Footnote"/>
    <w:basedOn w:val="Standard"/>
    <w:uiPriority w:val="99"/>
    <w:semiHidden/>
    <w:rsid w:val="008C3BFA"/>
    <w:pPr>
      <w:suppressLineNumbers/>
      <w:ind w:left="283" w:hanging="283"/>
    </w:pPr>
    <w:rPr>
      <w:sz w:val="20"/>
      <w:szCs w:val="20"/>
    </w:rPr>
  </w:style>
  <w:style w:type="paragraph" w:customStyle="1" w:styleId="fooot">
    <w:name w:val="fooot"/>
    <w:basedOn w:val="footers"/>
    <w:uiPriority w:val="99"/>
    <w:semiHidden/>
    <w:rsid w:val="008C3BFA"/>
  </w:style>
  <w:style w:type="paragraph" w:customStyle="1" w:styleId="13">
    <w:name w:val="Κείμενο πλαισίου1"/>
    <w:basedOn w:val="a"/>
    <w:uiPriority w:val="99"/>
    <w:semiHidden/>
    <w:rsid w:val="008C3BFA"/>
    <w:pPr>
      <w:suppressAutoHyphens/>
      <w:spacing w:after="0" w:line="240" w:lineRule="auto"/>
      <w:jc w:val="both"/>
    </w:pPr>
    <w:rPr>
      <w:rFonts w:ascii="Tahoma" w:eastAsia="Times New Roman" w:hAnsi="Tahoma" w:cs="Tahoma"/>
      <w:sz w:val="16"/>
      <w:szCs w:val="16"/>
      <w:lang w:val="en-GB" w:eastAsia="zh-CN"/>
    </w:rPr>
  </w:style>
  <w:style w:type="paragraph" w:customStyle="1" w:styleId="14">
    <w:name w:val="Κείμενο σχολίου1"/>
    <w:basedOn w:val="a"/>
    <w:uiPriority w:val="99"/>
    <w:semiHidden/>
    <w:rsid w:val="008C3BFA"/>
    <w:pPr>
      <w:suppressAutoHyphens/>
      <w:spacing w:after="120" w:line="240" w:lineRule="auto"/>
      <w:jc w:val="both"/>
    </w:pPr>
    <w:rPr>
      <w:rFonts w:ascii="Calibri" w:eastAsia="Times New Roman" w:hAnsi="Calibri" w:cs="Calibri"/>
      <w:sz w:val="20"/>
      <w:szCs w:val="20"/>
      <w:lang w:val="en-GB" w:eastAsia="zh-CN"/>
    </w:rPr>
  </w:style>
  <w:style w:type="paragraph" w:customStyle="1" w:styleId="15">
    <w:name w:val="Θέμα σχολίου1"/>
    <w:basedOn w:val="14"/>
    <w:next w:val="14"/>
    <w:uiPriority w:val="99"/>
    <w:semiHidden/>
    <w:rsid w:val="008C3BFA"/>
    <w:rPr>
      <w:b/>
      <w:bCs/>
    </w:rPr>
  </w:style>
  <w:style w:type="paragraph" w:customStyle="1" w:styleId="-HTML1">
    <w:name w:val="Προ-διαμορφωμένο HTML1"/>
    <w:basedOn w:val="a"/>
    <w:uiPriority w:val="99"/>
    <w:semiHidden/>
    <w:rsid w:val="008C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6">
    <w:name w:val="Αναθεώρηση1"/>
    <w:uiPriority w:val="99"/>
    <w:semiHidden/>
    <w:rsid w:val="008C3BFA"/>
    <w:pPr>
      <w:suppressAutoHyphens/>
      <w:spacing w:after="0" w:line="240" w:lineRule="auto"/>
    </w:pPr>
    <w:rPr>
      <w:rFonts w:ascii="Calibri" w:eastAsia="Times New Roman" w:hAnsi="Calibri" w:cs="Calibri"/>
      <w:szCs w:val="24"/>
      <w:lang w:val="en-GB" w:eastAsia="zh-CN"/>
    </w:rPr>
  </w:style>
  <w:style w:type="paragraph" w:customStyle="1" w:styleId="100">
    <w:name w:val="Περιεχόμενα 10"/>
    <w:basedOn w:val="af3"/>
    <w:uiPriority w:val="99"/>
    <w:semiHidden/>
    <w:rsid w:val="008C3BFA"/>
    <w:pPr>
      <w:tabs>
        <w:tab w:val="right" w:leader="dot" w:pos="7091"/>
      </w:tabs>
      <w:ind w:left="2547"/>
    </w:pPr>
  </w:style>
  <w:style w:type="paragraph" w:customStyle="1" w:styleId="af7">
    <w:name w:val="Οριζόντια γραμμή"/>
    <w:basedOn w:val="a"/>
    <w:next w:val="a9"/>
    <w:uiPriority w:val="99"/>
    <w:semiHidden/>
    <w:rsid w:val="008C3BFA"/>
    <w:pPr>
      <w:suppressLineNumbers/>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uiPriority w:val="99"/>
    <w:semiHidden/>
    <w:rsid w:val="008C3BFA"/>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uiPriority w:val="99"/>
    <w:semiHidden/>
    <w:rsid w:val="008C3BFA"/>
    <w:pPr>
      <w:suppressAutoHyphens/>
      <w:overflowPunct w:val="0"/>
      <w:autoSpaceDE w:val="0"/>
      <w:spacing w:after="0" w:line="240" w:lineRule="auto"/>
      <w:jc w:val="both"/>
    </w:pPr>
    <w:rPr>
      <w:rFonts w:ascii="Arial" w:eastAsia="Times New Roman" w:hAnsi="Arial" w:cs="Arial"/>
      <w:szCs w:val="20"/>
      <w:lang w:eastAsia="zh-CN"/>
    </w:rPr>
  </w:style>
  <w:style w:type="paragraph" w:customStyle="1" w:styleId="-HTML2">
    <w:name w:val="Προ-διαμορφωμένο HTML2"/>
    <w:basedOn w:val="a"/>
    <w:uiPriority w:val="99"/>
    <w:semiHidden/>
    <w:rsid w:val="008C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WW-Caption11111111111111111111">
    <w:name w:val="WW-Caption11111111111111111111"/>
    <w:basedOn w:val="a"/>
    <w:uiPriority w:val="99"/>
    <w:semiHidden/>
    <w:rsid w:val="008C3BF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character" w:customStyle="1" w:styleId="23">
    <w:name w:val="Σώμα κειμένου (2)_"/>
    <w:link w:val="24"/>
    <w:semiHidden/>
    <w:locked/>
    <w:rsid w:val="008C3BFA"/>
    <w:rPr>
      <w:rFonts w:ascii="Calibri" w:eastAsia="Calibri" w:hAnsi="Calibri" w:cs="Calibri"/>
      <w:sz w:val="23"/>
      <w:szCs w:val="23"/>
      <w:shd w:val="clear" w:color="auto" w:fill="FFFFFF"/>
    </w:rPr>
  </w:style>
  <w:style w:type="paragraph" w:customStyle="1" w:styleId="24">
    <w:name w:val="Σώμα κειμένου (2)"/>
    <w:basedOn w:val="a"/>
    <w:link w:val="23"/>
    <w:semiHidden/>
    <w:rsid w:val="008C3BFA"/>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semiHidden/>
    <w:locked/>
    <w:rsid w:val="008C3BFA"/>
    <w:rPr>
      <w:rFonts w:ascii="Arial" w:eastAsia="Arial" w:hAnsi="Arial" w:cs="Arial"/>
      <w:sz w:val="17"/>
      <w:szCs w:val="17"/>
      <w:shd w:val="clear" w:color="auto" w:fill="FFFFFF"/>
    </w:rPr>
  </w:style>
  <w:style w:type="paragraph" w:customStyle="1" w:styleId="131">
    <w:name w:val="Σώμα κειμένου (13)"/>
    <w:basedOn w:val="a"/>
    <w:link w:val="130"/>
    <w:semiHidden/>
    <w:rsid w:val="008C3BFA"/>
    <w:pPr>
      <w:shd w:val="clear" w:color="auto" w:fill="FFFFFF"/>
      <w:spacing w:before="600" w:after="360" w:line="0" w:lineRule="atLeast"/>
      <w:ind w:hanging="300"/>
      <w:jc w:val="both"/>
    </w:pPr>
    <w:rPr>
      <w:rFonts w:ascii="Arial" w:eastAsia="Arial" w:hAnsi="Arial" w:cs="Arial"/>
      <w:sz w:val="17"/>
      <w:szCs w:val="17"/>
    </w:rPr>
  </w:style>
  <w:style w:type="character" w:styleId="af8">
    <w:name w:val="footnote reference"/>
    <w:semiHidden/>
    <w:unhideWhenUsed/>
    <w:rsid w:val="008C3BFA"/>
    <w:rPr>
      <w:vertAlign w:val="superscript"/>
    </w:rPr>
  </w:style>
  <w:style w:type="character" w:styleId="af9">
    <w:name w:val="annotation reference"/>
    <w:uiPriority w:val="99"/>
    <w:semiHidden/>
    <w:unhideWhenUsed/>
    <w:rsid w:val="008C3BFA"/>
    <w:rPr>
      <w:sz w:val="16"/>
    </w:rPr>
  </w:style>
  <w:style w:type="character" w:styleId="afa">
    <w:name w:val="page number"/>
    <w:semiHidden/>
    <w:unhideWhenUsed/>
    <w:rsid w:val="008C3BFA"/>
    <w:rPr>
      <w:rFonts w:ascii="Times New Roman" w:hAnsi="Times New Roman" w:cs="Times New Roman" w:hint="default"/>
    </w:rPr>
  </w:style>
  <w:style w:type="character" w:styleId="afb">
    <w:name w:val="endnote reference"/>
    <w:semiHidden/>
    <w:unhideWhenUsed/>
    <w:rsid w:val="008C3BFA"/>
    <w:rPr>
      <w:vertAlign w:val="superscript"/>
    </w:rPr>
  </w:style>
  <w:style w:type="character" w:styleId="afc">
    <w:name w:val="Placeholder Text"/>
    <w:semiHidden/>
    <w:rsid w:val="008C3BFA"/>
    <w:rPr>
      <w:rFonts w:ascii="Times New Roman" w:hAnsi="Times New Roman" w:cs="Times New Roman" w:hint="default"/>
      <w:color w:val="808080"/>
    </w:rPr>
  </w:style>
  <w:style w:type="character" w:customStyle="1" w:styleId="WW8Num1z0">
    <w:name w:val="WW8Num1z0"/>
    <w:rsid w:val="008C3BFA"/>
  </w:style>
  <w:style w:type="character" w:customStyle="1" w:styleId="WW8Num1z1">
    <w:name w:val="WW8Num1z1"/>
    <w:rsid w:val="008C3BFA"/>
  </w:style>
  <w:style w:type="character" w:customStyle="1" w:styleId="WW8Num1z2">
    <w:name w:val="WW8Num1z2"/>
    <w:rsid w:val="008C3BFA"/>
  </w:style>
  <w:style w:type="character" w:customStyle="1" w:styleId="WW8Num1z3">
    <w:name w:val="WW8Num1z3"/>
    <w:rsid w:val="008C3BFA"/>
  </w:style>
  <w:style w:type="character" w:customStyle="1" w:styleId="WW8Num1z4">
    <w:name w:val="WW8Num1z4"/>
    <w:rsid w:val="008C3BFA"/>
    <w:rPr>
      <w:rFonts w:ascii="Arial" w:hAnsi="Arial" w:cs="Times New Roman" w:hint="default"/>
      <w:b w:val="0"/>
      <w:bCs w:val="0"/>
      <w:i w:val="0"/>
      <w:iCs w:val="0"/>
      <w:sz w:val="20"/>
      <w:szCs w:val="20"/>
    </w:rPr>
  </w:style>
  <w:style w:type="character" w:customStyle="1" w:styleId="WW8Num1z5">
    <w:name w:val="WW8Num1z5"/>
    <w:rsid w:val="008C3BFA"/>
  </w:style>
  <w:style w:type="character" w:customStyle="1" w:styleId="WW8Num1z6">
    <w:name w:val="WW8Num1z6"/>
    <w:rsid w:val="008C3BFA"/>
  </w:style>
  <w:style w:type="character" w:customStyle="1" w:styleId="WW8Num1z7">
    <w:name w:val="WW8Num1z7"/>
    <w:rsid w:val="008C3BFA"/>
  </w:style>
  <w:style w:type="character" w:customStyle="1" w:styleId="WW8Num1z8">
    <w:name w:val="WW8Num1z8"/>
    <w:rsid w:val="008C3BFA"/>
  </w:style>
  <w:style w:type="character" w:customStyle="1" w:styleId="WW8Num2z0">
    <w:name w:val="WW8Num2z0"/>
    <w:rsid w:val="008C3BFA"/>
    <w:rPr>
      <w:rFonts w:ascii="Symbol" w:hAnsi="Symbol" w:cs="Symbol" w:hint="default"/>
      <w:lang w:val="el-GR"/>
    </w:rPr>
  </w:style>
  <w:style w:type="character" w:customStyle="1" w:styleId="WW8Num3z0">
    <w:name w:val="WW8Num3z0"/>
    <w:rsid w:val="008C3BFA"/>
    <w:rPr>
      <w:lang w:val="el-GR"/>
    </w:rPr>
  </w:style>
  <w:style w:type="character" w:customStyle="1" w:styleId="WW8Num4z0">
    <w:name w:val="WW8Num4z0"/>
    <w:rsid w:val="008C3BFA"/>
    <w:rPr>
      <w:rFonts w:ascii="Webdings" w:hAnsi="Webdings" w:cs="Webdings" w:hint="default"/>
      <w:color w:val="333399"/>
      <w:sz w:val="16"/>
    </w:rPr>
  </w:style>
  <w:style w:type="character" w:customStyle="1" w:styleId="WW8Num5z0">
    <w:name w:val="WW8Num5z0"/>
    <w:rsid w:val="008C3BFA"/>
    <w:rPr>
      <w:lang w:val="el-GR"/>
    </w:rPr>
  </w:style>
  <w:style w:type="character" w:customStyle="1" w:styleId="WW8Num6z0">
    <w:name w:val="WW8Num6z0"/>
    <w:rsid w:val="008C3BFA"/>
    <w:rPr>
      <w:b/>
      <w:bCs/>
      <w:szCs w:val="22"/>
      <w:lang w:val="el-GR"/>
    </w:rPr>
  </w:style>
  <w:style w:type="character" w:customStyle="1" w:styleId="WW8Num6z1">
    <w:name w:val="WW8Num6z1"/>
    <w:rsid w:val="008C3BFA"/>
  </w:style>
  <w:style w:type="character" w:customStyle="1" w:styleId="WW8Num6z2">
    <w:name w:val="WW8Num6z2"/>
    <w:rsid w:val="008C3BFA"/>
  </w:style>
  <w:style w:type="character" w:customStyle="1" w:styleId="WW8Num6z3">
    <w:name w:val="WW8Num6z3"/>
    <w:rsid w:val="008C3BFA"/>
  </w:style>
  <w:style w:type="character" w:customStyle="1" w:styleId="WW8Num6z4">
    <w:name w:val="WW8Num6z4"/>
    <w:rsid w:val="008C3BFA"/>
  </w:style>
  <w:style w:type="character" w:customStyle="1" w:styleId="WW8Num6z5">
    <w:name w:val="WW8Num6z5"/>
    <w:rsid w:val="008C3BFA"/>
  </w:style>
  <w:style w:type="character" w:customStyle="1" w:styleId="WW8Num6z6">
    <w:name w:val="WW8Num6z6"/>
    <w:rsid w:val="008C3BFA"/>
  </w:style>
  <w:style w:type="character" w:customStyle="1" w:styleId="WW8Num6z7">
    <w:name w:val="WW8Num6z7"/>
    <w:rsid w:val="008C3BFA"/>
  </w:style>
  <w:style w:type="character" w:customStyle="1" w:styleId="WW8Num6z8">
    <w:name w:val="WW8Num6z8"/>
    <w:rsid w:val="008C3BFA"/>
  </w:style>
  <w:style w:type="character" w:customStyle="1" w:styleId="WW8Num7z0">
    <w:name w:val="WW8Num7z0"/>
    <w:rsid w:val="008C3BFA"/>
    <w:rPr>
      <w:b/>
      <w:bCs/>
      <w:szCs w:val="22"/>
      <w:lang w:val="el-GR"/>
    </w:rPr>
  </w:style>
  <w:style w:type="character" w:customStyle="1" w:styleId="WW8Num7z1">
    <w:name w:val="WW8Num7z1"/>
    <w:rsid w:val="008C3BFA"/>
    <w:rPr>
      <w:rFonts w:ascii="Calibri" w:eastAsia="Calibri" w:hAnsi="Calibri" w:cs="Calibri" w:hint="default"/>
      <w:lang w:val="el-GR"/>
    </w:rPr>
  </w:style>
  <w:style w:type="character" w:customStyle="1" w:styleId="WW8Num7z2">
    <w:name w:val="WW8Num7z2"/>
    <w:rsid w:val="008C3BFA"/>
  </w:style>
  <w:style w:type="character" w:customStyle="1" w:styleId="WW8Num7z3">
    <w:name w:val="WW8Num7z3"/>
    <w:rsid w:val="008C3BFA"/>
  </w:style>
  <w:style w:type="character" w:customStyle="1" w:styleId="WW8Num7z4">
    <w:name w:val="WW8Num7z4"/>
    <w:rsid w:val="008C3BFA"/>
  </w:style>
  <w:style w:type="character" w:customStyle="1" w:styleId="WW8Num7z5">
    <w:name w:val="WW8Num7z5"/>
    <w:rsid w:val="008C3BFA"/>
  </w:style>
  <w:style w:type="character" w:customStyle="1" w:styleId="WW8Num7z6">
    <w:name w:val="WW8Num7z6"/>
    <w:rsid w:val="008C3BFA"/>
  </w:style>
  <w:style w:type="character" w:customStyle="1" w:styleId="WW8Num7z7">
    <w:name w:val="WW8Num7z7"/>
    <w:rsid w:val="008C3BFA"/>
  </w:style>
  <w:style w:type="character" w:customStyle="1" w:styleId="WW8Num7z8">
    <w:name w:val="WW8Num7z8"/>
    <w:rsid w:val="008C3BFA"/>
  </w:style>
  <w:style w:type="character" w:customStyle="1" w:styleId="WW8Num8z0">
    <w:name w:val="WW8Num8z0"/>
    <w:rsid w:val="008C3BFA"/>
    <w:rPr>
      <w:rFonts w:ascii="Symbol" w:hAnsi="Symbol" w:cs="OpenSymbol" w:hint="default"/>
      <w:color w:val="5B9BD5"/>
    </w:rPr>
  </w:style>
  <w:style w:type="character" w:customStyle="1" w:styleId="WW8Num9z0">
    <w:name w:val="WW8Num9z0"/>
    <w:rsid w:val="008C3BFA"/>
    <w:rPr>
      <w:rFonts w:ascii="Angsana New" w:hAnsi="Angsana New" w:cs="Angsana New" w:hint="cs"/>
      <w:color w:val="000000"/>
      <w:kern w:val="2"/>
      <w:szCs w:val="22"/>
      <w:shd w:val="clear" w:color="auto" w:fill="FFFFFF"/>
      <w:lang w:val="el-GR"/>
    </w:rPr>
  </w:style>
  <w:style w:type="character" w:customStyle="1" w:styleId="WW8Num10z0">
    <w:name w:val="WW8Num10z0"/>
    <w:rsid w:val="008C3BFA"/>
    <w:rPr>
      <w:rFonts w:ascii="Symbol" w:hAnsi="Symbol" w:cs="Symbol" w:hint="default"/>
      <w:kern w:val="2"/>
      <w:shd w:val="clear" w:color="auto" w:fill="C0C0C0"/>
      <w:lang w:val="el-GR"/>
    </w:rPr>
  </w:style>
  <w:style w:type="character" w:customStyle="1" w:styleId="WW8Num10z1">
    <w:name w:val="WW8Num10z1"/>
    <w:rsid w:val="008C3BFA"/>
  </w:style>
  <w:style w:type="character" w:customStyle="1" w:styleId="WW8Num10z2">
    <w:name w:val="WW8Num10z2"/>
    <w:rsid w:val="008C3BFA"/>
  </w:style>
  <w:style w:type="character" w:customStyle="1" w:styleId="WW8Num10z3">
    <w:name w:val="WW8Num10z3"/>
    <w:rsid w:val="008C3BFA"/>
  </w:style>
  <w:style w:type="character" w:customStyle="1" w:styleId="WW8Num10z4">
    <w:name w:val="WW8Num10z4"/>
    <w:rsid w:val="008C3BFA"/>
  </w:style>
  <w:style w:type="character" w:customStyle="1" w:styleId="WW8Num10z5">
    <w:name w:val="WW8Num10z5"/>
    <w:rsid w:val="008C3BFA"/>
  </w:style>
  <w:style w:type="character" w:customStyle="1" w:styleId="WW8Num10z6">
    <w:name w:val="WW8Num10z6"/>
    <w:rsid w:val="008C3BFA"/>
  </w:style>
  <w:style w:type="character" w:customStyle="1" w:styleId="WW8Num10z7">
    <w:name w:val="WW8Num10z7"/>
    <w:rsid w:val="008C3BFA"/>
  </w:style>
  <w:style w:type="character" w:customStyle="1" w:styleId="WW8Num10z8">
    <w:name w:val="WW8Num10z8"/>
    <w:rsid w:val="008C3BFA"/>
  </w:style>
  <w:style w:type="character" w:customStyle="1" w:styleId="WW8Num8z1">
    <w:name w:val="WW8Num8z1"/>
    <w:rsid w:val="008C3BFA"/>
    <w:rPr>
      <w:rFonts w:ascii="Calibri" w:eastAsia="Calibri" w:hAnsi="Calibri" w:cs="Calibri" w:hint="default"/>
      <w:lang w:val="el-GR"/>
    </w:rPr>
  </w:style>
  <w:style w:type="character" w:customStyle="1" w:styleId="WW8Num8z2">
    <w:name w:val="WW8Num8z2"/>
    <w:rsid w:val="008C3BFA"/>
  </w:style>
  <w:style w:type="character" w:customStyle="1" w:styleId="WW8Num8z3">
    <w:name w:val="WW8Num8z3"/>
    <w:rsid w:val="008C3BFA"/>
  </w:style>
  <w:style w:type="character" w:customStyle="1" w:styleId="WW8Num8z4">
    <w:name w:val="WW8Num8z4"/>
    <w:rsid w:val="008C3BFA"/>
  </w:style>
  <w:style w:type="character" w:customStyle="1" w:styleId="WW8Num8z5">
    <w:name w:val="WW8Num8z5"/>
    <w:rsid w:val="008C3BFA"/>
  </w:style>
  <w:style w:type="character" w:customStyle="1" w:styleId="WW8Num8z6">
    <w:name w:val="WW8Num8z6"/>
    <w:rsid w:val="008C3BFA"/>
  </w:style>
  <w:style w:type="character" w:customStyle="1" w:styleId="WW8Num8z7">
    <w:name w:val="WW8Num8z7"/>
    <w:rsid w:val="008C3BFA"/>
  </w:style>
  <w:style w:type="character" w:customStyle="1" w:styleId="WW8Num8z8">
    <w:name w:val="WW8Num8z8"/>
    <w:rsid w:val="008C3BFA"/>
  </w:style>
  <w:style w:type="character" w:customStyle="1" w:styleId="WW8Num11z0">
    <w:name w:val="WW8Num11z0"/>
    <w:rsid w:val="008C3BFA"/>
    <w:rPr>
      <w:rFonts w:ascii="Symbol" w:hAnsi="Symbol" w:cs="Symbol" w:hint="default"/>
      <w:kern w:val="2"/>
      <w:shd w:val="clear" w:color="auto" w:fill="C0C0C0"/>
      <w:lang w:val="el-GR"/>
    </w:rPr>
  </w:style>
  <w:style w:type="character" w:customStyle="1" w:styleId="WW8Num11z1">
    <w:name w:val="WW8Num11z1"/>
    <w:rsid w:val="008C3BFA"/>
  </w:style>
  <w:style w:type="character" w:customStyle="1" w:styleId="WW8Num11z2">
    <w:name w:val="WW8Num11z2"/>
    <w:rsid w:val="008C3BFA"/>
  </w:style>
  <w:style w:type="character" w:customStyle="1" w:styleId="WW8Num11z3">
    <w:name w:val="WW8Num11z3"/>
    <w:rsid w:val="008C3BFA"/>
  </w:style>
  <w:style w:type="character" w:customStyle="1" w:styleId="WW8Num11z4">
    <w:name w:val="WW8Num11z4"/>
    <w:rsid w:val="008C3BFA"/>
  </w:style>
  <w:style w:type="character" w:customStyle="1" w:styleId="WW8Num11z5">
    <w:name w:val="WW8Num11z5"/>
    <w:rsid w:val="008C3BFA"/>
  </w:style>
  <w:style w:type="character" w:customStyle="1" w:styleId="WW8Num11z6">
    <w:name w:val="WW8Num11z6"/>
    <w:rsid w:val="008C3BFA"/>
  </w:style>
  <w:style w:type="character" w:customStyle="1" w:styleId="WW8Num11z7">
    <w:name w:val="WW8Num11z7"/>
    <w:rsid w:val="008C3BFA"/>
  </w:style>
  <w:style w:type="character" w:customStyle="1" w:styleId="WW8Num11z8">
    <w:name w:val="WW8Num11z8"/>
    <w:rsid w:val="008C3BFA"/>
  </w:style>
  <w:style w:type="character" w:customStyle="1" w:styleId="00">
    <w:name w:val="Προεπιλεγμένη γραμματοσειρά_0"/>
    <w:rsid w:val="008C3BFA"/>
  </w:style>
  <w:style w:type="character" w:customStyle="1" w:styleId="41">
    <w:name w:val="Προεπιλεγμένη γραμματοσειρά4"/>
    <w:rsid w:val="008C3BFA"/>
  </w:style>
  <w:style w:type="character" w:customStyle="1" w:styleId="WW8Num2z1">
    <w:name w:val="WW8Num2z1"/>
    <w:rsid w:val="008C3BFA"/>
  </w:style>
  <w:style w:type="character" w:customStyle="1" w:styleId="WW8Num2z2">
    <w:name w:val="WW8Num2z2"/>
    <w:rsid w:val="008C3BFA"/>
  </w:style>
  <w:style w:type="character" w:customStyle="1" w:styleId="WW8Num2z3">
    <w:name w:val="WW8Num2z3"/>
    <w:rsid w:val="008C3BFA"/>
  </w:style>
  <w:style w:type="character" w:customStyle="1" w:styleId="WW8Num2z4">
    <w:name w:val="WW8Num2z4"/>
    <w:rsid w:val="008C3BFA"/>
    <w:rPr>
      <w:rFonts w:ascii="Arial" w:hAnsi="Arial" w:cs="Times New Roman" w:hint="default"/>
      <w:b w:val="0"/>
      <w:bCs w:val="0"/>
      <w:i w:val="0"/>
      <w:iCs w:val="0"/>
      <w:sz w:val="20"/>
      <w:szCs w:val="20"/>
    </w:rPr>
  </w:style>
  <w:style w:type="character" w:customStyle="1" w:styleId="WW8Num2z5">
    <w:name w:val="WW8Num2z5"/>
    <w:rsid w:val="008C3BFA"/>
  </w:style>
  <w:style w:type="character" w:customStyle="1" w:styleId="WW8Num2z6">
    <w:name w:val="WW8Num2z6"/>
    <w:rsid w:val="008C3BFA"/>
  </w:style>
  <w:style w:type="character" w:customStyle="1" w:styleId="WW8Num2z7">
    <w:name w:val="WW8Num2z7"/>
    <w:rsid w:val="008C3BFA"/>
  </w:style>
  <w:style w:type="character" w:customStyle="1" w:styleId="WW8Num2z8">
    <w:name w:val="WW8Num2z8"/>
    <w:rsid w:val="008C3BFA"/>
  </w:style>
  <w:style w:type="character" w:customStyle="1" w:styleId="WW8Num9z1">
    <w:name w:val="WW8Num9z1"/>
    <w:rsid w:val="008C3BFA"/>
    <w:rPr>
      <w:rFonts w:ascii="Calibri" w:eastAsia="Calibri" w:hAnsi="Calibri" w:cs="Calibri" w:hint="default"/>
      <w:lang w:val="el-GR"/>
    </w:rPr>
  </w:style>
  <w:style w:type="character" w:customStyle="1" w:styleId="WW8Num9z2">
    <w:name w:val="WW8Num9z2"/>
    <w:rsid w:val="008C3BFA"/>
  </w:style>
  <w:style w:type="character" w:customStyle="1" w:styleId="WW8Num9z3">
    <w:name w:val="WW8Num9z3"/>
    <w:rsid w:val="008C3BFA"/>
  </w:style>
  <w:style w:type="character" w:customStyle="1" w:styleId="WW8Num9z4">
    <w:name w:val="WW8Num9z4"/>
    <w:rsid w:val="008C3BFA"/>
  </w:style>
  <w:style w:type="character" w:customStyle="1" w:styleId="WW8Num9z5">
    <w:name w:val="WW8Num9z5"/>
    <w:rsid w:val="008C3BFA"/>
  </w:style>
  <w:style w:type="character" w:customStyle="1" w:styleId="WW8Num9z6">
    <w:name w:val="WW8Num9z6"/>
    <w:rsid w:val="008C3BFA"/>
  </w:style>
  <w:style w:type="character" w:customStyle="1" w:styleId="WW8Num9z7">
    <w:name w:val="WW8Num9z7"/>
    <w:rsid w:val="008C3BFA"/>
  </w:style>
  <w:style w:type="character" w:customStyle="1" w:styleId="WW8Num9z8">
    <w:name w:val="WW8Num9z8"/>
    <w:rsid w:val="008C3BFA"/>
  </w:style>
  <w:style w:type="character" w:customStyle="1" w:styleId="WW-DefaultParagraphFont">
    <w:name w:val="WW-Default Paragraph Font"/>
    <w:rsid w:val="008C3BFA"/>
  </w:style>
  <w:style w:type="character" w:customStyle="1" w:styleId="WW8Num12z0">
    <w:name w:val="WW8Num12z0"/>
    <w:rsid w:val="008C3BFA"/>
    <w:rPr>
      <w:rFonts w:ascii="Symbol" w:hAnsi="Symbol" w:cs="Symbol" w:hint="default"/>
    </w:rPr>
  </w:style>
  <w:style w:type="character" w:customStyle="1" w:styleId="WW8Num12z1">
    <w:name w:val="WW8Num12z1"/>
    <w:rsid w:val="008C3BFA"/>
    <w:rPr>
      <w:rFonts w:ascii="Courier New" w:hAnsi="Courier New" w:cs="Courier New" w:hint="default"/>
    </w:rPr>
  </w:style>
  <w:style w:type="character" w:customStyle="1" w:styleId="WW8Num12z2">
    <w:name w:val="WW8Num12z2"/>
    <w:rsid w:val="008C3BFA"/>
    <w:rPr>
      <w:rFonts w:ascii="Wingdings" w:hAnsi="Wingdings" w:cs="Wingdings" w:hint="default"/>
    </w:rPr>
  </w:style>
  <w:style w:type="character" w:customStyle="1" w:styleId="WW-DefaultParagraphFont1">
    <w:name w:val="WW-Default Paragraph Font1"/>
    <w:rsid w:val="008C3BFA"/>
  </w:style>
  <w:style w:type="character" w:customStyle="1" w:styleId="WW-DefaultParagraphFont11">
    <w:name w:val="WW-Default Paragraph Font11"/>
    <w:rsid w:val="008C3BFA"/>
  </w:style>
  <w:style w:type="character" w:customStyle="1" w:styleId="WW-DefaultParagraphFont111">
    <w:name w:val="WW-Default Paragraph Font111"/>
    <w:rsid w:val="008C3BFA"/>
  </w:style>
  <w:style w:type="character" w:customStyle="1" w:styleId="34">
    <w:name w:val="Προεπιλεγμένη γραμματοσειρά3"/>
    <w:rsid w:val="008C3BFA"/>
  </w:style>
  <w:style w:type="character" w:customStyle="1" w:styleId="WW-DefaultParagraphFont1111">
    <w:name w:val="WW-Default Paragraph Font1111"/>
    <w:rsid w:val="008C3BFA"/>
  </w:style>
  <w:style w:type="character" w:customStyle="1" w:styleId="DefaultParagraphFont2">
    <w:name w:val="Default Paragraph Font2"/>
    <w:rsid w:val="008C3BFA"/>
  </w:style>
  <w:style w:type="character" w:customStyle="1" w:styleId="WW8Num12z3">
    <w:name w:val="WW8Num12z3"/>
    <w:rsid w:val="008C3BFA"/>
  </w:style>
  <w:style w:type="character" w:customStyle="1" w:styleId="WW8Num12z4">
    <w:name w:val="WW8Num12z4"/>
    <w:rsid w:val="008C3BFA"/>
  </w:style>
  <w:style w:type="character" w:customStyle="1" w:styleId="WW8Num12z5">
    <w:name w:val="WW8Num12z5"/>
    <w:rsid w:val="008C3BFA"/>
  </w:style>
  <w:style w:type="character" w:customStyle="1" w:styleId="WW8Num12z6">
    <w:name w:val="WW8Num12z6"/>
    <w:rsid w:val="008C3BFA"/>
  </w:style>
  <w:style w:type="character" w:customStyle="1" w:styleId="WW8Num12z7">
    <w:name w:val="WW8Num12z7"/>
    <w:rsid w:val="008C3BFA"/>
  </w:style>
  <w:style w:type="character" w:customStyle="1" w:styleId="WW8Num12z8">
    <w:name w:val="WW8Num12z8"/>
    <w:rsid w:val="008C3BFA"/>
  </w:style>
  <w:style w:type="character" w:customStyle="1" w:styleId="WW8Num13z0">
    <w:name w:val="WW8Num13z0"/>
    <w:rsid w:val="008C3BFA"/>
    <w:rPr>
      <w:rFonts w:ascii="Symbol" w:hAnsi="Symbol" w:cs="OpenSymbol" w:hint="default"/>
    </w:rPr>
  </w:style>
  <w:style w:type="character" w:customStyle="1" w:styleId="WW-DefaultParagraphFont11111">
    <w:name w:val="WW-Default Paragraph Font11111"/>
    <w:rsid w:val="008C3BFA"/>
  </w:style>
  <w:style w:type="character" w:customStyle="1" w:styleId="WW8Num13z1">
    <w:name w:val="WW8Num13z1"/>
    <w:rsid w:val="008C3BFA"/>
    <w:rPr>
      <w:rFonts w:ascii="Calibri" w:eastAsia="Calibri" w:hAnsi="Calibri" w:cs="Calibri" w:hint="default"/>
      <w:lang w:val="el-GR"/>
    </w:rPr>
  </w:style>
  <w:style w:type="character" w:customStyle="1" w:styleId="WW8Num13z2">
    <w:name w:val="WW8Num13z2"/>
    <w:rsid w:val="008C3BFA"/>
  </w:style>
  <w:style w:type="character" w:customStyle="1" w:styleId="WW8Num13z3">
    <w:name w:val="WW8Num13z3"/>
    <w:rsid w:val="008C3BFA"/>
  </w:style>
  <w:style w:type="character" w:customStyle="1" w:styleId="WW8Num13z4">
    <w:name w:val="WW8Num13z4"/>
    <w:rsid w:val="008C3BFA"/>
  </w:style>
  <w:style w:type="character" w:customStyle="1" w:styleId="WW8Num13z5">
    <w:name w:val="WW8Num13z5"/>
    <w:rsid w:val="008C3BFA"/>
  </w:style>
  <w:style w:type="character" w:customStyle="1" w:styleId="WW8Num13z6">
    <w:name w:val="WW8Num13z6"/>
    <w:rsid w:val="008C3BFA"/>
  </w:style>
  <w:style w:type="character" w:customStyle="1" w:styleId="WW8Num13z7">
    <w:name w:val="WW8Num13z7"/>
    <w:rsid w:val="008C3BFA"/>
  </w:style>
  <w:style w:type="character" w:customStyle="1" w:styleId="WW8Num13z8">
    <w:name w:val="WW8Num13z8"/>
    <w:rsid w:val="008C3BFA"/>
  </w:style>
  <w:style w:type="character" w:customStyle="1" w:styleId="WW8Num14z0">
    <w:name w:val="WW8Num14z0"/>
    <w:rsid w:val="008C3BFA"/>
    <w:rPr>
      <w:rFonts w:ascii="Symbol" w:hAnsi="Symbol" w:cs="OpenSymbol" w:hint="default"/>
    </w:rPr>
  </w:style>
  <w:style w:type="character" w:customStyle="1" w:styleId="WW8Num14z1">
    <w:name w:val="WW8Num14z1"/>
    <w:rsid w:val="008C3BFA"/>
  </w:style>
  <w:style w:type="character" w:customStyle="1" w:styleId="WW8Num14z2">
    <w:name w:val="WW8Num14z2"/>
    <w:rsid w:val="008C3BFA"/>
  </w:style>
  <w:style w:type="character" w:customStyle="1" w:styleId="WW8Num14z3">
    <w:name w:val="WW8Num14z3"/>
    <w:rsid w:val="008C3BFA"/>
  </w:style>
  <w:style w:type="character" w:customStyle="1" w:styleId="WW8Num14z4">
    <w:name w:val="WW8Num14z4"/>
    <w:rsid w:val="008C3BFA"/>
  </w:style>
  <w:style w:type="character" w:customStyle="1" w:styleId="WW8Num14z5">
    <w:name w:val="WW8Num14z5"/>
    <w:rsid w:val="008C3BFA"/>
  </w:style>
  <w:style w:type="character" w:customStyle="1" w:styleId="WW8Num14z6">
    <w:name w:val="WW8Num14z6"/>
    <w:rsid w:val="008C3BFA"/>
  </w:style>
  <w:style w:type="character" w:customStyle="1" w:styleId="WW8Num14z7">
    <w:name w:val="WW8Num14z7"/>
    <w:rsid w:val="008C3BFA"/>
  </w:style>
  <w:style w:type="character" w:customStyle="1" w:styleId="WW8Num14z8">
    <w:name w:val="WW8Num14z8"/>
    <w:rsid w:val="008C3BFA"/>
  </w:style>
  <w:style w:type="character" w:customStyle="1" w:styleId="WW8Num15z0">
    <w:name w:val="WW8Num15z0"/>
    <w:rsid w:val="008C3BFA"/>
  </w:style>
  <w:style w:type="character" w:customStyle="1" w:styleId="WW8Num15z1">
    <w:name w:val="WW8Num15z1"/>
    <w:rsid w:val="008C3BFA"/>
  </w:style>
  <w:style w:type="character" w:customStyle="1" w:styleId="WW8Num15z2">
    <w:name w:val="WW8Num15z2"/>
    <w:rsid w:val="008C3BFA"/>
  </w:style>
  <w:style w:type="character" w:customStyle="1" w:styleId="WW8Num15z3">
    <w:name w:val="WW8Num15z3"/>
    <w:rsid w:val="008C3BFA"/>
  </w:style>
  <w:style w:type="character" w:customStyle="1" w:styleId="WW8Num15z4">
    <w:name w:val="WW8Num15z4"/>
    <w:rsid w:val="008C3BFA"/>
  </w:style>
  <w:style w:type="character" w:customStyle="1" w:styleId="WW8Num15z5">
    <w:name w:val="WW8Num15z5"/>
    <w:rsid w:val="008C3BFA"/>
  </w:style>
  <w:style w:type="character" w:customStyle="1" w:styleId="WW8Num15z6">
    <w:name w:val="WW8Num15z6"/>
    <w:rsid w:val="008C3BFA"/>
  </w:style>
  <w:style w:type="character" w:customStyle="1" w:styleId="WW8Num15z7">
    <w:name w:val="WW8Num15z7"/>
    <w:rsid w:val="008C3BFA"/>
  </w:style>
  <w:style w:type="character" w:customStyle="1" w:styleId="WW8Num15z8">
    <w:name w:val="WW8Num15z8"/>
    <w:rsid w:val="008C3BFA"/>
  </w:style>
  <w:style w:type="character" w:customStyle="1" w:styleId="WW8Num16z0">
    <w:name w:val="WW8Num16z0"/>
    <w:rsid w:val="008C3BFA"/>
  </w:style>
  <w:style w:type="character" w:customStyle="1" w:styleId="WW8Num16z1">
    <w:name w:val="WW8Num16z1"/>
    <w:rsid w:val="008C3BFA"/>
  </w:style>
  <w:style w:type="character" w:customStyle="1" w:styleId="WW8Num16z2">
    <w:name w:val="WW8Num16z2"/>
    <w:rsid w:val="008C3BFA"/>
  </w:style>
  <w:style w:type="character" w:customStyle="1" w:styleId="WW8Num16z3">
    <w:name w:val="WW8Num16z3"/>
    <w:rsid w:val="008C3BFA"/>
  </w:style>
  <w:style w:type="character" w:customStyle="1" w:styleId="WW8Num16z4">
    <w:name w:val="WW8Num16z4"/>
    <w:rsid w:val="008C3BFA"/>
  </w:style>
  <w:style w:type="character" w:customStyle="1" w:styleId="WW8Num16z5">
    <w:name w:val="WW8Num16z5"/>
    <w:rsid w:val="008C3BFA"/>
  </w:style>
  <w:style w:type="character" w:customStyle="1" w:styleId="WW8Num16z6">
    <w:name w:val="WW8Num16z6"/>
    <w:rsid w:val="008C3BFA"/>
  </w:style>
  <w:style w:type="character" w:customStyle="1" w:styleId="WW8Num16z7">
    <w:name w:val="WW8Num16z7"/>
    <w:rsid w:val="008C3BFA"/>
  </w:style>
  <w:style w:type="character" w:customStyle="1" w:styleId="WW8Num16z8">
    <w:name w:val="WW8Num16z8"/>
    <w:rsid w:val="008C3BFA"/>
  </w:style>
  <w:style w:type="character" w:customStyle="1" w:styleId="WW-DefaultParagraphFont111111">
    <w:name w:val="WW-Default Paragraph Font111111"/>
    <w:rsid w:val="008C3BFA"/>
  </w:style>
  <w:style w:type="character" w:customStyle="1" w:styleId="WW-DefaultParagraphFont1111111">
    <w:name w:val="WW-Default Paragraph Font1111111"/>
    <w:rsid w:val="008C3BFA"/>
  </w:style>
  <w:style w:type="character" w:customStyle="1" w:styleId="WW-DefaultParagraphFont11111111">
    <w:name w:val="WW-Default Paragraph Font11111111"/>
    <w:rsid w:val="008C3BFA"/>
  </w:style>
  <w:style w:type="character" w:customStyle="1" w:styleId="WW-DefaultParagraphFont111111111">
    <w:name w:val="WW-Default Paragraph Font111111111"/>
    <w:rsid w:val="008C3BFA"/>
  </w:style>
  <w:style w:type="character" w:customStyle="1" w:styleId="WW-DefaultParagraphFont1111111111">
    <w:name w:val="WW-Default Paragraph Font1111111111"/>
    <w:rsid w:val="008C3BFA"/>
  </w:style>
  <w:style w:type="character" w:customStyle="1" w:styleId="WW8Num17z0">
    <w:name w:val="WW8Num17z0"/>
    <w:rsid w:val="008C3BFA"/>
  </w:style>
  <w:style w:type="character" w:customStyle="1" w:styleId="WW8Num17z1">
    <w:name w:val="WW8Num17z1"/>
    <w:rsid w:val="008C3BFA"/>
  </w:style>
  <w:style w:type="character" w:customStyle="1" w:styleId="WW8Num17z2">
    <w:name w:val="WW8Num17z2"/>
    <w:rsid w:val="008C3BFA"/>
  </w:style>
  <w:style w:type="character" w:customStyle="1" w:styleId="WW8Num17z3">
    <w:name w:val="WW8Num17z3"/>
    <w:rsid w:val="008C3BFA"/>
  </w:style>
  <w:style w:type="character" w:customStyle="1" w:styleId="WW8Num17z4">
    <w:name w:val="WW8Num17z4"/>
    <w:rsid w:val="008C3BFA"/>
  </w:style>
  <w:style w:type="character" w:customStyle="1" w:styleId="WW8Num17z5">
    <w:name w:val="WW8Num17z5"/>
    <w:rsid w:val="008C3BFA"/>
  </w:style>
  <w:style w:type="character" w:customStyle="1" w:styleId="WW8Num17z6">
    <w:name w:val="WW8Num17z6"/>
    <w:rsid w:val="008C3BFA"/>
  </w:style>
  <w:style w:type="character" w:customStyle="1" w:styleId="WW8Num17z7">
    <w:name w:val="WW8Num17z7"/>
    <w:rsid w:val="008C3BFA"/>
  </w:style>
  <w:style w:type="character" w:customStyle="1" w:styleId="WW8Num17z8">
    <w:name w:val="WW8Num17z8"/>
    <w:rsid w:val="008C3BFA"/>
  </w:style>
  <w:style w:type="character" w:customStyle="1" w:styleId="WW8Num18z0">
    <w:name w:val="WW8Num18z0"/>
    <w:rsid w:val="008C3BFA"/>
  </w:style>
  <w:style w:type="character" w:customStyle="1" w:styleId="WW8Num18z1">
    <w:name w:val="WW8Num18z1"/>
    <w:rsid w:val="008C3BFA"/>
  </w:style>
  <w:style w:type="character" w:customStyle="1" w:styleId="WW8Num18z2">
    <w:name w:val="WW8Num18z2"/>
    <w:rsid w:val="008C3BFA"/>
  </w:style>
  <w:style w:type="character" w:customStyle="1" w:styleId="WW8Num18z3">
    <w:name w:val="WW8Num18z3"/>
    <w:rsid w:val="008C3BFA"/>
  </w:style>
  <w:style w:type="character" w:customStyle="1" w:styleId="WW8Num18z4">
    <w:name w:val="WW8Num18z4"/>
    <w:rsid w:val="008C3BFA"/>
  </w:style>
  <w:style w:type="character" w:customStyle="1" w:styleId="WW8Num18z5">
    <w:name w:val="WW8Num18z5"/>
    <w:rsid w:val="008C3BFA"/>
  </w:style>
  <w:style w:type="character" w:customStyle="1" w:styleId="WW8Num18z6">
    <w:name w:val="WW8Num18z6"/>
    <w:rsid w:val="008C3BFA"/>
  </w:style>
  <w:style w:type="character" w:customStyle="1" w:styleId="WW8Num18z7">
    <w:name w:val="WW8Num18z7"/>
    <w:rsid w:val="008C3BFA"/>
  </w:style>
  <w:style w:type="character" w:customStyle="1" w:styleId="WW8Num18z8">
    <w:name w:val="WW8Num18z8"/>
    <w:rsid w:val="008C3BFA"/>
  </w:style>
  <w:style w:type="character" w:customStyle="1" w:styleId="WW8Num3z1">
    <w:name w:val="WW8Num3z1"/>
    <w:rsid w:val="008C3BFA"/>
  </w:style>
  <w:style w:type="character" w:customStyle="1" w:styleId="WW8Num3z2">
    <w:name w:val="WW8Num3z2"/>
    <w:rsid w:val="008C3BFA"/>
  </w:style>
  <w:style w:type="character" w:customStyle="1" w:styleId="WW8Num3z3">
    <w:name w:val="WW8Num3z3"/>
    <w:rsid w:val="008C3BFA"/>
  </w:style>
  <w:style w:type="character" w:customStyle="1" w:styleId="WW8Num3z4">
    <w:name w:val="WW8Num3z4"/>
    <w:rsid w:val="008C3BFA"/>
    <w:rPr>
      <w:rFonts w:ascii="Arial" w:hAnsi="Arial" w:cs="Times New Roman" w:hint="default"/>
      <w:b w:val="0"/>
      <w:bCs w:val="0"/>
      <w:i w:val="0"/>
      <w:iCs w:val="0"/>
      <w:sz w:val="20"/>
      <w:szCs w:val="20"/>
    </w:rPr>
  </w:style>
  <w:style w:type="character" w:customStyle="1" w:styleId="WW8Num3z5">
    <w:name w:val="WW8Num3z5"/>
    <w:rsid w:val="008C3BFA"/>
  </w:style>
  <w:style w:type="character" w:customStyle="1" w:styleId="WW8Num3z6">
    <w:name w:val="WW8Num3z6"/>
    <w:rsid w:val="008C3BFA"/>
  </w:style>
  <w:style w:type="character" w:customStyle="1" w:styleId="WW8Num3z7">
    <w:name w:val="WW8Num3z7"/>
    <w:rsid w:val="008C3BFA"/>
  </w:style>
  <w:style w:type="character" w:customStyle="1" w:styleId="WW8Num3z8">
    <w:name w:val="WW8Num3z8"/>
    <w:rsid w:val="008C3BFA"/>
  </w:style>
  <w:style w:type="character" w:customStyle="1" w:styleId="WW-DefaultParagraphFont11111111111">
    <w:name w:val="WW-Default Paragraph Font11111111111"/>
    <w:rsid w:val="008C3BFA"/>
  </w:style>
  <w:style w:type="character" w:customStyle="1" w:styleId="WW-DefaultParagraphFont111111111111">
    <w:name w:val="WW-Default Paragraph Font111111111111"/>
    <w:rsid w:val="008C3BFA"/>
  </w:style>
  <w:style w:type="character" w:customStyle="1" w:styleId="WW-DefaultParagraphFont1111111111111">
    <w:name w:val="WW-Default Paragraph Font1111111111111"/>
    <w:rsid w:val="008C3BFA"/>
  </w:style>
  <w:style w:type="character" w:customStyle="1" w:styleId="WW-DefaultParagraphFont11111111111111">
    <w:name w:val="WW-Default Paragraph Font11111111111111"/>
    <w:rsid w:val="008C3BFA"/>
  </w:style>
  <w:style w:type="character" w:customStyle="1" w:styleId="25">
    <w:name w:val="Προεπιλεγμένη γραμματοσειρά2"/>
    <w:rsid w:val="008C3BFA"/>
  </w:style>
  <w:style w:type="character" w:customStyle="1" w:styleId="WW8Num19z0">
    <w:name w:val="WW8Num19z0"/>
    <w:rsid w:val="008C3BFA"/>
    <w:rPr>
      <w:rFonts w:ascii="Calibri" w:hAnsi="Calibri" w:cs="Calibri" w:hint="default"/>
    </w:rPr>
  </w:style>
  <w:style w:type="character" w:customStyle="1" w:styleId="WW8Num19z1">
    <w:name w:val="WW8Num19z1"/>
    <w:rsid w:val="008C3BFA"/>
  </w:style>
  <w:style w:type="character" w:customStyle="1" w:styleId="WW8Num20z0">
    <w:name w:val="WW8Num20z0"/>
    <w:rsid w:val="008C3BFA"/>
    <w:rPr>
      <w:rFonts w:ascii="Calibri" w:eastAsia="Calibri" w:hAnsi="Calibri" w:cs="Times New Roman" w:hint="default"/>
    </w:rPr>
  </w:style>
  <w:style w:type="character" w:customStyle="1" w:styleId="WW8Num20z1">
    <w:name w:val="WW8Num20z1"/>
    <w:rsid w:val="008C3BFA"/>
    <w:rPr>
      <w:rFonts w:ascii="Courier New" w:hAnsi="Courier New" w:cs="Courier New" w:hint="default"/>
    </w:rPr>
  </w:style>
  <w:style w:type="character" w:customStyle="1" w:styleId="WW8Num20z2">
    <w:name w:val="WW8Num20z2"/>
    <w:rsid w:val="008C3BFA"/>
    <w:rPr>
      <w:rFonts w:ascii="Wingdings" w:hAnsi="Wingdings" w:cs="Wingdings" w:hint="default"/>
    </w:rPr>
  </w:style>
  <w:style w:type="character" w:customStyle="1" w:styleId="WW8Num20z3">
    <w:name w:val="WW8Num20z3"/>
    <w:rsid w:val="008C3BFA"/>
    <w:rPr>
      <w:rFonts w:ascii="Symbol" w:hAnsi="Symbol" w:cs="Symbol" w:hint="default"/>
    </w:rPr>
  </w:style>
  <w:style w:type="character" w:customStyle="1" w:styleId="WW-DefaultParagraphFont111111111111111">
    <w:name w:val="WW-Default Paragraph Font111111111111111"/>
    <w:rsid w:val="008C3BFA"/>
  </w:style>
  <w:style w:type="character" w:customStyle="1" w:styleId="WW8Num19z2">
    <w:name w:val="WW8Num19z2"/>
    <w:rsid w:val="008C3BFA"/>
  </w:style>
  <w:style w:type="character" w:customStyle="1" w:styleId="WW8Num19z3">
    <w:name w:val="WW8Num19z3"/>
    <w:rsid w:val="008C3BFA"/>
  </w:style>
  <w:style w:type="character" w:customStyle="1" w:styleId="WW8Num19z4">
    <w:name w:val="WW8Num19z4"/>
    <w:rsid w:val="008C3BFA"/>
  </w:style>
  <w:style w:type="character" w:customStyle="1" w:styleId="WW8Num19z5">
    <w:name w:val="WW8Num19z5"/>
    <w:rsid w:val="008C3BFA"/>
  </w:style>
  <w:style w:type="character" w:customStyle="1" w:styleId="WW8Num19z6">
    <w:name w:val="WW8Num19z6"/>
    <w:rsid w:val="008C3BFA"/>
  </w:style>
  <w:style w:type="character" w:customStyle="1" w:styleId="WW8Num19z7">
    <w:name w:val="WW8Num19z7"/>
    <w:rsid w:val="008C3BFA"/>
  </w:style>
  <w:style w:type="character" w:customStyle="1" w:styleId="WW8Num19z8">
    <w:name w:val="WW8Num19z8"/>
    <w:rsid w:val="008C3BFA"/>
  </w:style>
  <w:style w:type="character" w:customStyle="1" w:styleId="WW8Num20z4">
    <w:name w:val="WW8Num20z4"/>
    <w:rsid w:val="008C3BFA"/>
  </w:style>
  <w:style w:type="character" w:customStyle="1" w:styleId="WW8Num20z5">
    <w:name w:val="WW8Num20z5"/>
    <w:rsid w:val="008C3BFA"/>
  </w:style>
  <w:style w:type="character" w:customStyle="1" w:styleId="WW8Num20z6">
    <w:name w:val="WW8Num20z6"/>
    <w:rsid w:val="008C3BFA"/>
  </w:style>
  <w:style w:type="character" w:customStyle="1" w:styleId="WW8Num20z7">
    <w:name w:val="WW8Num20z7"/>
    <w:rsid w:val="008C3BFA"/>
  </w:style>
  <w:style w:type="character" w:customStyle="1" w:styleId="WW8Num20z8">
    <w:name w:val="WW8Num20z8"/>
    <w:rsid w:val="008C3BFA"/>
  </w:style>
  <w:style w:type="character" w:customStyle="1" w:styleId="WW-DefaultParagraphFont1111111111111111">
    <w:name w:val="WW-Default Paragraph Font1111111111111111"/>
    <w:rsid w:val="008C3BFA"/>
  </w:style>
  <w:style w:type="character" w:customStyle="1" w:styleId="WW-DefaultParagraphFont11111111111111111">
    <w:name w:val="WW-Default Paragraph Font11111111111111111"/>
    <w:rsid w:val="008C3BFA"/>
  </w:style>
  <w:style w:type="character" w:customStyle="1" w:styleId="WW8Num21z0">
    <w:name w:val="WW8Num21z0"/>
    <w:rsid w:val="008C3BFA"/>
    <w:rPr>
      <w:rFonts w:ascii="Calibri" w:eastAsia="Times New Roman" w:hAnsi="Calibri" w:cs="Calibri" w:hint="default"/>
    </w:rPr>
  </w:style>
  <w:style w:type="character" w:customStyle="1" w:styleId="WW8Num21z1">
    <w:name w:val="WW8Num21z1"/>
    <w:rsid w:val="008C3BFA"/>
    <w:rPr>
      <w:rFonts w:ascii="Courier New" w:hAnsi="Courier New" w:cs="Courier New" w:hint="default"/>
    </w:rPr>
  </w:style>
  <w:style w:type="character" w:customStyle="1" w:styleId="WW8Num21z2">
    <w:name w:val="WW8Num21z2"/>
    <w:rsid w:val="008C3BFA"/>
    <w:rPr>
      <w:rFonts w:ascii="Wingdings" w:hAnsi="Wingdings" w:cs="Wingdings" w:hint="default"/>
    </w:rPr>
  </w:style>
  <w:style w:type="character" w:customStyle="1" w:styleId="WW8Num21z3">
    <w:name w:val="WW8Num21z3"/>
    <w:rsid w:val="008C3BFA"/>
    <w:rPr>
      <w:rFonts w:ascii="Symbol" w:hAnsi="Symbol" w:cs="Symbol" w:hint="default"/>
    </w:rPr>
  </w:style>
  <w:style w:type="character" w:customStyle="1" w:styleId="WW8Num22z0">
    <w:name w:val="WW8Num22z0"/>
    <w:rsid w:val="008C3BFA"/>
    <w:rPr>
      <w:rFonts w:ascii="Symbol" w:hAnsi="Symbol" w:cs="Symbol" w:hint="default"/>
    </w:rPr>
  </w:style>
  <w:style w:type="character" w:customStyle="1" w:styleId="WW8Num22z1">
    <w:name w:val="WW8Num22z1"/>
    <w:rsid w:val="008C3BFA"/>
    <w:rPr>
      <w:rFonts w:ascii="Courier New" w:hAnsi="Courier New" w:cs="Courier New" w:hint="default"/>
    </w:rPr>
  </w:style>
  <w:style w:type="character" w:customStyle="1" w:styleId="WW8Num22z2">
    <w:name w:val="WW8Num22z2"/>
    <w:rsid w:val="008C3BFA"/>
    <w:rPr>
      <w:rFonts w:ascii="Wingdings" w:hAnsi="Wingdings" w:cs="Wingdings" w:hint="default"/>
    </w:rPr>
  </w:style>
  <w:style w:type="character" w:customStyle="1" w:styleId="WW8Num23z0">
    <w:name w:val="WW8Num23z0"/>
    <w:rsid w:val="008C3BFA"/>
    <w:rPr>
      <w:rFonts w:ascii="Calibri" w:eastAsia="Times New Roman" w:hAnsi="Calibri" w:cs="Calibri" w:hint="default"/>
    </w:rPr>
  </w:style>
  <w:style w:type="character" w:customStyle="1" w:styleId="WW8Num23z1">
    <w:name w:val="WW8Num23z1"/>
    <w:rsid w:val="008C3BFA"/>
    <w:rPr>
      <w:rFonts w:ascii="Courier New" w:hAnsi="Courier New" w:cs="Courier New" w:hint="default"/>
    </w:rPr>
  </w:style>
  <w:style w:type="character" w:customStyle="1" w:styleId="WW8Num23z2">
    <w:name w:val="WW8Num23z2"/>
    <w:rsid w:val="008C3BFA"/>
    <w:rPr>
      <w:rFonts w:ascii="Wingdings" w:hAnsi="Wingdings" w:cs="Wingdings" w:hint="default"/>
    </w:rPr>
  </w:style>
  <w:style w:type="character" w:customStyle="1" w:styleId="WW8Num23z3">
    <w:name w:val="WW8Num23z3"/>
    <w:rsid w:val="008C3BFA"/>
    <w:rPr>
      <w:rFonts w:ascii="Symbol" w:hAnsi="Symbol" w:cs="Symbol" w:hint="default"/>
    </w:rPr>
  </w:style>
  <w:style w:type="character" w:customStyle="1" w:styleId="WW8Num24z0">
    <w:name w:val="WW8Num24z0"/>
    <w:rsid w:val="008C3BFA"/>
    <w:rPr>
      <w:rFonts w:ascii="Symbol" w:hAnsi="Symbol" w:cs="Symbol" w:hint="default"/>
      <w:strike/>
      <w:color w:val="0070C0"/>
      <w:position w:val="0"/>
      <w:sz w:val="24"/>
      <w:vertAlign w:val="baseline"/>
      <w:lang w:val="el-GR"/>
    </w:rPr>
  </w:style>
  <w:style w:type="character" w:customStyle="1" w:styleId="WW8Num24z1">
    <w:name w:val="WW8Num24z1"/>
    <w:rsid w:val="008C3BFA"/>
    <w:rPr>
      <w:rFonts w:ascii="Courier New" w:hAnsi="Courier New" w:cs="Courier New" w:hint="default"/>
    </w:rPr>
  </w:style>
  <w:style w:type="character" w:customStyle="1" w:styleId="WW8Num24z2">
    <w:name w:val="WW8Num24z2"/>
    <w:rsid w:val="008C3BFA"/>
    <w:rPr>
      <w:rFonts w:ascii="Wingdings" w:hAnsi="Wingdings" w:cs="Wingdings" w:hint="default"/>
    </w:rPr>
  </w:style>
  <w:style w:type="character" w:customStyle="1" w:styleId="WW8Num25z0">
    <w:name w:val="WW8Num25z0"/>
    <w:rsid w:val="008C3BFA"/>
    <w:rPr>
      <w:rFonts w:ascii="Symbol" w:hAnsi="Symbol" w:cs="Symbol" w:hint="default"/>
    </w:rPr>
  </w:style>
  <w:style w:type="character" w:customStyle="1" w:styleId="WW8Num25z1">
    <w:name w:val="WW8Num25z1"/>
    <w:rsid w:val="008C3BFA"/>
    <w:rPr>
      <w:rFonts w:ascii="Courier New" w:hAnsi="Courier New" w:cs="Courier New" w:hint="default"/>
    </w:rPr>
  </w:style>
  <w:style w:type="character" w:customStyle="1" w:styleId="WW8Num25z2">
    <w:name w:val="WW8Num25z2"/>
    <w:rsid w:val="008C3BFA"/>
    <w:rPr>
      <w:rFonts w:ascii="Wingdings" w:hAnsi="Wingdings" w:cs="Wingdings" w:hint="default"/>
    </w:rPr>
  </w:style>
  <w:style w:type="character" w:customStyle="1" w:styleId="WW8Num26z0">
    <w:name w:val="WW8Num26z0"/>
    <w:rsid w:val="008C3BFA"/>
    <w:rPr>
      <w:rFonts w:ascii="Symbol" w:hAnsi="Symbol" w:cs="Symbol" w:hint="default"/>
    </w:rPr>
  </w:style>
  <w:style w:type="character" w:customStyle="1" w:styleId="WW8Num26z1">
    <w:name w:val="WW8Num26z1"/>
    <w:rsid w:val="008C3BFA"/>
    <w:rPr>
      <w:rFonts w:ascii="Courier New" w:hAnsi="Courier New" w:cs="Courier New" w:hint="default"/>
    </w:rPr>
  </w:style>
  <w:style w:type="character" w:customStyle="1" w:styleId="WW8Num26z2">
    <w:name w:val="WW8Num26z2"/>
    <w:rsid w:val="008C3BFA"/>
    <w:rPr>
      <w:rFonts w:ascii="Wingdings" w:hAnsi="Wingdings" w:cs="Wingdings" w:hint="default"/>
    </w:rPr>
  </w:style>
  <w:style w:type="character" w:customStyle="1" w:styleId="WW8Num27z0">
    <w:name w:val="WW8Num27z0"/>
    <w:rsid w:val="008C3BFA"/>
    <w:rPr>
      <w:rFonts w:ascii="Calibri" w:eastAsia="Times New Roman" w:hAnsi="Calibri" w:cs="Calibri" w:hint="default"/>
    </w:rPr>
  </w:style>
  <w:style w:type="character" w:customStyle="1" w:styleId="WW8Num27z1">
    <w:name w:val="WW8Num27z1"/>
    <w:rsid w:val="008C3BFA"/>
    <w:rPr>
      <w:rFonts w:ascii="Courier New" w:hAnsi="Courier New" w:cs="Courier New" w:hint="default"/>
    </w:rPr>
  </w:style>
  <w:style w:type="character" w:customStyle="1" w:styleId="WW8Num27z2">
    <w:name w:val="WW8Num27z2"/>
    <w:rsid w:val="008C3BFA"/>
    <w:rPr>
      <w:rFonts w:ascii="Wingdings" w:hAnsi="Wingdings" w:cs="Wingdings" w:hint="default"/>
    </w:rPr>
  </w:style>
  <w:style w:type="character" w:customStyle="1" w:styleId="WW8Num27z3">
    <w:name w:val="WW8Num27z3"/>
    <w:rsid w:val="008C3BFA"/>
    <w:rPr>
      <w:rFonts w:ascii="Symbol" w:hAnsi="Symbol" w:cs="Symbol" w:hint="default"/>
    </w:rPr>
  </w:style>
  <w:style w:type="character" w:customStyle="1" w:styleId="WW8Num28z0">
    <w:name w:val="WW8Num28z0"/>
    <w:rsid w:val="008C3BFA"/>
    <w:rPr>
      <w:rFonts w:ascii="Symbol" w:hAnsi="Symbol" w:cs="Symbol" w:hint="default"/>
    </w:rPr>
  </w:style>
  <w:style w:type="character" w:customStyle="1" w:styleId="WW8Num28z1">
    <w:name w:val="WW8Num28z1"/>
    <w:rsid w:val="008C3BFA"/>
    <w:rPr>
      <w:rFonts w:ascii="Courier New" w:hAnsi="Courier New" w:cs="Courier New" w:hint="default"/>
    </w:rPr>
  </w:style>
  <w:style w:type="character" w:customStyle="1" w:styleId="WW8Num28z2">
    <w:name w:val="WW8Num28z2"/>
    <w:rsid w:val="008C3BFA"/>
    <w:rPr>
      <w:rFonts w:ascii="Wingdings" w:hAnsi="Wingdings" w:cs="Wingdings" w:hint="default"/>
    </w:rPr>
  </w:style>
  <w:style w:type="character" w:customStyle="1" w:styleId="WW8Num29z0">
    <w:name w:val="WW8Num29z0"/>
    <w:rsid w:val="008C3BFA"/>
    <w:rPr>
      <w:rFonts w:ascii="Calibri" w:eastAsia="Times New Roman" w:hAnsi="Calibri" w:cs="Calibri" w:hint="default"/>
    </w:rPr>
  </w:style>
  <w:style w:type="character" w:customStyle="1" w:styleId="WW8Num29z1">
    <w:name w:val="WW8Num29z1"/>
    <w:rsid w:val="008C3BFA"/>
    <w:rPr>
      <w:rFonts w:ascii="Courier New" w:hAnsi="Courier New" w:cs="Courier New" w:hint="default"/>
    </w:rPr>
  </w:style>
  <w:style w:type="character" w:customStyle="1" w:styleId="WW8Num29z2">
    <w:name w:val="WW8Num29z2"/>
    <w:rsid w:val="008C3BFA"/>
    <w:rPr>
      <w:rFonts w:ascii="Wingdings" w:hAnsi="Wingdings" w:cs="Wingdings" w:hint="default"/>
    </w:rPr>
  </w:style>
  <w:style w:type="character" w:customStyle="1" w:styleId="WW8Num29z3">
    <w:name w:val="WW8Num29z3"/>
    <w:rsid w:val="008C3BFA"/>
    <w:rPr>
      <w:rFonts w:ascii="Symbol" w:hAnsi="Symbol" w:cs="Symbol" w:hint="default"/>
    </w:rPr>
  </w:style>
  <w:style w:type="character" w:customStyle="1" w:styleId="WW8Num30z0">
    <w:name w:val="WW8Num30z0"/>
    <w:rsid w:val="008C3BFA"/>
    <w:rPr>
      <w:rFonts w:ascii="Symbol" w:hAnsi="Symbol" w:cs="Symbol" w:hint="default"/>
      <w:shd w:val="clear" w:color="auto" w:fill="FFFF00"/>
    </w:rPr>
  </w:style>
  <w:style w:type="character" w:customStyle="1" w:styleId="WW8Num30z1">
    <w:name w:val="WW8Num30z1"/>
    <w:rsid w:val="008C3BFA"/>
    <w:rPr>
      <w:rFonts w:ascii="Courier New" w:hAnsi="Courier New" w:cs="Courier New" w:hint="default"/>
    </w:rPr>
  </w:style>
  <w:style w:type="character" w:customStyle="1" w:styleId="WW8Num30z2">
    <w:name w:val="WW8Num30z2"/>
    <w:rsid w:val="008C3BFA"/>
    <w:rPr>
      <w:rFonts w:ascii="Wingdings" w:hAnsi="Wingdings" w:cs="Wingdings" w:hint="default"/>
    </w:rPr>
  </w:style>
  <w:style w:type="character" w:customStyle="1" w:styleId="WW8Num31z0">
    <w:name w:val="WW8Num31z0"/>
    <w:rsid w:val="008C3BFA"/>
    <w:rPr>
      <w:rFonts w:ascii="Times New Roman" w:hAnsi="Times New Roman" w:cs="Times New Roman" w:hint="default"/>
    </w:rPr>
  </w:style>
  <w:style w:type="character" w:customStyle="1" w:styleId="WW8Num32z0">
    <w:name w:val="WW8Num32z0"/>
    <w:rsid w:val="008C3BFA"/>
  </w:style>
  <w:style w:type="character" w:customStyle="1" w:styleId="WW8Num32z1">
    <w:name w:val="WW8Num32z1"/>
    <w:rsid w:val="008C3BFA"/>
  </w:style>
  <w:style w:type="character" w:customStyle="1" w:styleId="WW8Num32z2">
    <w:name w:val="WW8Num32z2"/>
    <w:rsid w:val="008C3BFA"/>
  </w:style>
  <w:style w:type="character" w:customStyle="1" w:styleId="WW8Num32z3">
    <w:name w:val="WW8Num32z3"/>
    <w:rsid w:val="008C3BFA"/>
  </w:style>
  <w:style w:type="character" w:customStyle="1" w:styleId="WW8Num32z4">
    <w:name w:val="WW8Num32z4"/>
    <w:rsid w:val="008C3BFA"/>
  </w:style>
  <w:style w:type="character" w:customStyle="1" w:styleId="WW8Num32z5">
    <w:name w:val="WW8Num32z5"/>
    <w:rsid w:val="008C3BFA"/>
  </w:style>
  <w:style w:type="character" w:customStyle="1" w:styleId="WW8Num32z6">
    <w:name w:val="WW8Num32z6"/>
    <w:rsid w:val="008C3BFA"/>
  </w:style>
  <w:style w:type="character" w:customStyle="1" w:styleId="WW8Num32z7">
    <w:name w:val="WW8Num32z7"/>
    <w:rsid w:val="008C3BFA"/>
  </w:style>
  <w:style w:type="character" w:customStyle="1" w:styleId="WW8Num32z8">
    <w:name w:val="WW8Num32z8"/>
    <w:rsid w:val="008C3BFA"/>
  </w:style>
  <w:style w:type="character" w:customStyle="1" w:styleId="WW8Num33z0">
    <w:name w:val="WW8Num33z0"/>
    <w:rsid w:val="008C3BFA"/>
    <w:rPr>
      <w:rFonts w:ascii="Symbol" w:eastAsia="Calibri" w:hAnsi="Symbol" w:cs="Symbol" w:hint="default"/>
    </w:rPr>
  </w:style>
  <w:style w:type="character" w:customStyle="1" w:styleId="WW8Num33z1">
    <w:name w:val="WW8Num33z1"/>
    <w:rsid w:val="008C3BFA"/>
    <w:rPr>
      <w:rFonts w:ascii="Courier New" w:hAnsi="Courier New" w:cs="Courier New" w:hint="default"/>
    </w:rPr>
  </w:style>
  <w:style w:type="character" w:customStyle="1" w:styleId="WW8Num33z2">
    <w:name w:val="WW8Num33z2"/>
    <w:rsid w:val="008C3BFA"/>
    <w:rPr>
      <w:rFonts w:ascii="Wingdings" w:hAnsi="Wingdings" w:cs="Wingdings" w:hint="default"/>
    </w:rPr>
  </w:style>
  <w:style w:type="character" w:customStyle="1" w:styleId="WW8Num34z0">
    <w:name w:val="WW8Num34z0"/>
    <w:rsid w:val="008C3BFA"/>
    <w:rPr>
      <w:rFonts w:ascii="Symbol" w:hAnsi="Symbol" w:cs="Symbol" w:hint="default"/>
    </w:rPr>
  </w:style>
  <w:style w:type="character" w:customStyle="1" w:styleId="WW8Num34z1">
    <w:name w:val="WW8Num34z1"/>
    <w:rsid w:val="008C3BFA"/>
    <w:rPr>
      <w:rFonts w:ascii="Courier New" w:hAnsi="Courier New" w:cs="Courier New" w:hint="default"/>
    </w:rPr>
  </w:style>
  <w:style w:type="character" w:customStyle="1" w:styleId="WW8Num34z2">
    <w:name w:val="WW8Num34z2"/>
    <w:rsid w:val="008C3BFA"/>
    <w:rPr>
      <w:rFonts w:ascii="Wingdings" w:hAnsi="Wingdings" w:cs="Wingdings" w:hint="default"/>
    </w:rPr>
  </w:style>
  <w:style w:type="character" w:customStyle="1" w:styleId="WW8Num35z0">
    <w:name w:val="WW8Num35z0"/>
    <w:rsid w:val="008C3BFA"/>
    <w:rPr>
      <w:rFonts w:ascii="Calibri" w:eastAsia="Times New Roman" w:hAnsi="Calibri" w:cs="Calibri" w:hint="default"/>
    </w:rPr>
  </w:style>
  <w:style w:type="character" w:customStyle="1" w:styleId="WW8Num35z1">
    <w:name w:val="WW8Num35z1"/>
    <w:rsid w:val="008C3BFA"/>
    <w:rPr>
      <w:rFonts w:ascii="Courier New" w:hAnsi="Courier New" w:cs="Courier New" w:hint="default"/>
    </w:rPr>
  </w:style>
  <w:style w:type="character" w:customStyle="1" w:styleId="WW8Num35z2">
    <w:name w:val="WW8Num35z2"/>
    <w:rsid w:val="008C3BFA"/>
    <w:rPr>
      <w:rFonts w:ascii="Wingdings" w:hAnsi="Wingdings" w:cs="Wingdings" w:hint="default"/>
    </w:rPr>
  </w:style>
  <w:style w:type="character" w:customStyle="1" w:styleId="WW8Num35z3">
    <w:name w:val="WW8Num35z3"/>
    <w:rsid w:val="008C3BFA"/>
    <w:rPr>
      <w:rFonts w:ascii="Symbol" w:hAnsi="Symbol" w:cs="Symbol" w:hint="default"/>
    </w:rPr>
  </w:style>
  <w:style w:type="character" w:customStyle="1" w:styleId="WW8Num36z0">
    <w:name w:val="WW8Num36z0"/>
    <w:rsid w:val="008C3BFA"/>
    <w:rPr>
      <w:lang w:val="el-GR"/>
    </w:rPr>
  </w:style>
  <w:style w:type="character" w:customStyle="1" w:styleId="WW8Num36z1">
    <w:name w:val="WW8Num36z1"/>
    <w:rsid w:val="008C3BFA"/>
  </w:style>
  <w:style w:type="character" w:customStyle="1" w:styleId="WW8Num36z2">
    <w:name w:val="WW8Num36z2"/>
    <w:rsid w:val="008C3BFA"/>
  </w:style>
  <w:style w:type="character" w:customStyle="1" w:styleId="WW8Num36z3">
    <w:name w:val="WW8Num36z3"/>
    <w:rsid w:val="008C3BFA"/>
  </w:style>
  <w:style w:type="character" w:customStyle="1" w:styleId="WW8Num36z4">
    <w:name w:val="WW8Num36z4"/>
    <w:rsid w:val="008C3BFA"/>
  </w:style>
  <w:style w:type="character" w:customStyle="1" w:styleId="WW8Num36z5">
    <w:name w:val="WW8Num36z5"/>
    <w:rsid w:val="008C3BFA"/>
  </w:style>
  <w:style w:type="character" w:customStyle="1" w:styleId="WW8Num36z6">
    <w:name w:val="WW8Num36z6"/>
    <w:rsid w:val="008C3BFA"/>
  </w:style>
  <w:style w:type="character" w:customStyle="1" w:styleId="WW8Num36z7">
    <w:name w:val="WW8Num36z7"/>
    <w:rsid w:val="008C3BFA"/>
  </w:style>
  <w:style w:type="character" w:customStyle="1" w:styleId="WW8Num36z8">
    <w:name w:val="WW8Num36z8"/>
    <w:rsid w:val="008C3BFA"/>
  </w:style>
  <w:style w:type="character" w:customStyle="1" w:styleId="WW8Num37z0">
    <w:name w:val="WW8Num37z0"/>
    <w:rsid w:val="008C3BFA"/>
    <w:rPr>
      <w:rFonts w:ascii="Calibri" w:eastAsia="Times New Roman" w:hAnsi="Calibri" w:cs="Calibri" w:hint="default"/>
    </w:rPr>
  </w:style>
  <w:style w:type="character" w:customStyle="1" w:styleId="WW8Num37z1">
    <w:name w:val="WW8Num37z1"/>
    <w:rsid w:val="008C3BFA"/>
    <w:rPr>
      <w:rFonts w:ascii="Courier New" w:hAnsi="Courier New" w:cs="Courier New" w:hint="default"/>
    </w:rPr>
  </w:style>
  <w:style w:type="character" w:customStyle="1" w:styleId="WW8Num37z2">
    <w:name w:val="WW8Num37z2"/>
    <w:rsid w:val="008C3BFA"/>
    <w:rPr>
      <w:rFonts w:ascii="Wingdings" w:hAnsi="Wingdings" w:cs="Wingdings" w:hint="default"/>
    </w:rPr>
  </w:style>
  <w:style w:type="character" w:customStyle="1" w:styleId="WW8Num37z3">
    <w:name w:val="WW8Num37z3"/>
    <w:rsid w:val="008C3BFA"/>
    <w:rPr>
      <w:rFonts w:ascii="Symbol" w:hAnsi="Symbol" w:cs="Symbol" w:hint="default"/>
    </w:rPr>
  </w:style>
  <w:style w:type="character" w:customStyle="1" w:styleId="WW8Num38z0">
    <w:name w:val="WW8Num38z0"/>
    <w:rsid w:val="008C3BFA"/>
  </w:style>
  <w:style w:type="character" w:customStyle="1" w:styleId="WW8Num38z1">
    <w:name w:val="WW8Num38z1"/>
    <w:rsid w:val="008C3BFA"/>
  </w:style>
  <w:style w:type="character" w:customStyle="1" w:styleId="WW8Num38z2">
    <w:name w:val="WW8Num38z2"/>
    <w:rsid w:val="008C3BFA"/>
  </w:style>
  <w:style w:type="character" w:customStyle="1" w:styleId="WW8Num38z3">
    <w:name w:val="WW8Num38z3"/>
    <w:rsid w:val="008C3BFA"/>
  </w:style>
  <w:style w:type="character" w:customStyle="1" w:styleId="WW8Num38z4">
    <w:name w:val="WW8Num38z4"/>
    <w:rsid w:val="008C3BFA"/>
  </w:style>
  <w:style w:type="character" w:customStyle="1" w:styleId="WW8Num38z5">
    <w:name w:val="WW8Num38z5"/>
    <w:rsid w:val="008C3BFA"/>
  </w:style>
  <w:style w:type="character" w:customStyle="1" w:styleId="WW8Num38z6">
    <w:name w:val="WW8Num38z6"/>
    <w:rsid w:val="008C3BFA"/>
  </w:style>
  <w:style w:type="character" w:customStyle="1" w:styleId="WW8Num38z7">
    <w:name w:val="WW8Num38z7"/>
    <w:rsid w:val="008C3BFA"/>
  </w:style>
  <w:style w:type="character" w:customStyle="1" w:styleId="WW8Num38z8">
    <w:name w:val="WW8Num38z8"/>
    <w:rsid w:val="008C3BFA"/>
  </w:style>
  <w:style w:type="character" w:customStyle="1" w:styleId="WW-DefaultParagraphFont111111111111111111">
    <w:name w:val="WW-Default Paragraph Font111111111111111111"/>
    <w:rsid w:val="008C3BFA"/>
  </w:style>
  <w:style w:type="character" w:customStyle="1" w:styleId="WW8Num4z1">
    <w:name w:val="WW8Num4z1"/>
    <w:rsid w:val="008C3BFA"/>
    <w:rPr>
      <w:rFonts w:ascii="Times New Roman" w:hAnsi="Times New Roman" w:cs="Times New Roman" w:hint="default"/>
    </w:rPr>
  </w:style>
  <w:style w:type="character" w:customStyle="1" w:styleId="WW8Num5z1">
    <w:name w:val="WW8Num5z1"/>
    <w:rsid w:val="008C3BFA"/>
    <w:rPr>
      <w:rFonts w:ascii="Times New Roman" w:hAnsi="Times New Roman" w:cs="Times New Roman" w:hint="default"/>
    </w:rPr>
  </w:style>
  <w:style w:type="character" w:customStyle="1" w:styleId="WW8Num29z4">
    <w:name w:val="WW8Num29z4"/>
    <w:rsid w:val="008C3BFA"/>
  </w:style>
  <w:style w:type="character" w:customStyle="1" w:styleId="WW8Num29z5">
    <w:name w:val="WW8Num29z5"/>
    <w:rsid w:val="008C3BFA"/>
  </w:style>
  <w:style w:type="character" w:customStyle="1" w:styleId="WW8Num29z6">
    <w:name w:val="WW8Num29z6"/>
    <w:rsid w:val="008C3BFA"/>
  </w:style>
  <w:style w:type="character" w:customStyle="1" w:styleId="WW8Num29z7">
    <w:name w:val="WW8Num29z7"/>
    <w:rsid w:val="008C3BFA"/>
  </w:style>
  <w:style w:type="character" w:customStyle="1" w:styleId="WW8Num29z8">
    <w:name w:val="WW8Num29z8"/>
    <w:rsid w:val="008C3BFA"/>
  </w:style>
  <w:style w:type="character" w:customStyle="1" w:styleId="WW8Num30z3">
    <w:name w:val="WW8Num30z3"/>
    <w:rsid w:val="008C3BFA"/>
    <w:rPr>
      <w:rFonts w:ascii="Symbol" w:hAnsi="Symbol" w:cs="Symbol" w:hint="default"/>
    </w:rPr>
  </w:style>
  <w:style w:type="character" w:customStyle="1" w:styleId="WW8Num31z1">
    <w:name w:val="WW8Num31z1"/>
    <w:rsid w:val="008C3BFA"/>
  </w:style>
  <w:style w:type="character" w:customStyle="1" w:styleId="WW8Num31z2">
    <w:name w:val="WW8Num31z2"/>
    <w:rsid w:val="008C3BFA"/>
  </w:style>
  <w:style w:type="character" w:customStyle="1" w:styleId="WW8Num31z3">
    <w:name w:val="WW8Num31z3"/>
    <w:rsid w:val="008C3BFA"/>
  </w:style>
  <w:style w:type="character" w:customStyle="1" w:styleId="WW8Num31z4">
    <w:name w:val="WW8Num31z4"/>
    <w:rsid w:val="008C3BFA"/>
  </w:style>
  <w:style w:type="character" w:customStyle="1" w:styleId="WW8Num31z5">
    <w:name w:val="WW8Num31z5"/>
    <w:rsid w:val="008C3BFA"/>
  </w:style>
  <w:style w:type="character" w:customStyle="1" w:styleId="WW8Num31z6">
    <w:name w:val="WW8Num31z6"/>
    <w:rsid w:val="008C3BFA"/>
  </w:style>
  <w:style w:type="character" w:customStyle="1" w:styleId="WW8Num31z7">
    <w:name w:val="WW8Num31z7"/>
    <w:rsid w:val="008C3BFA"/>
  </w:style>
  <w:style w:type="character" w:customStyle="1" w:styleId="WW8Num31z8">
    <w:name w:val="WW8Num31z8"/>
    <w:rsid w:val="008C3BFA"/>
  </w:style>
  <w:style w:type="character" w:customStyle="1" w:styleId="WW8Num39z0">
    <w:name w:val="WW8Num39z0"/>
    <w:rsid w:val="008C3BFA"/>
    <w:rPr>
      <w:rFonts w:ascii="Calibri" w:eastAsia="Times New Roman" w:hAnsi="Calibri" w:cs="Calibri" w:hint="default"/>
    </w:rPr>
  </w:style>
  <w:style w:type="character" w:customStyle="1" w:styleId="WW8Num39z1">
    <w:name w:val="WW8Num39z1"/>
    <w:rsid w:val="008C3BFA"/>
    <w:rPr>
      <w:rFonts w:ascii="Courier New" w:hAnsi="Courier New" w:cs="Courier New" w:hint="default"/>
    </w:rPr>
  </w:style>
  <w:style w:type="character" w:customStyle="1" w:styleId="WW8Num39z2">
    <w:name w:val="WW8Num39z2"/>
    <w:rsid w:val="008C3BFA"/>
    <w:rPr>
      <w:rFonts w:ascii="Wingdings" w:hAnsi="Wingdings" w:cs="Wingdings" w:hint="default"/>
    </w:rPr>
  </w:style>
  <w:style w:type="character" w:customStyle="1" w:styleId="WW8Num39z3">
    <w:name w:val="WW8Num39z3"/>
    <w:rsid w:val="008C3BFA"/>
    <w:rPr>
      <w:rFonts w:ascii="Symbol" w:hAnsi="Symbol" w:cs="Symbol" w:hint="default"/>
    </w:rPr>
  </w:style>
  <w:style w:type="character" w:customStyle="1" w:styleId="WW8Num40z0">
    <w:name w:val="WW8Num40z0"/>
    <w:rsid w:val="008C3BFA"/>
    <w:rPr>
      <w:rFonts w:ascii="Symbol" w:hAnsi="Symbol" w:cs="Symbol" w:hint="default"/>
    </w:rPr>
  </w:style>
  <w:style w:type="character" w:customStyle="1" w:styleId="WW8Num40z1">
    <w:name w:val="WW8Num40z1"/>
    <w:rsid w:val="008C3BFA"/>
    <w:rPr>
      <w:rFonts w:ascii="Courier New" w:hAnsi="Courier New" w:cs="Courier New" w:hint="default"/>
    </w:rPr>
  </w:style>
  <w:style w:type="character" w:customStyle="1" w:styleId="WW8Num40z2">
    <w:name w:val="WW8Num40z2"/>
    <w:rsid w:val="008C3BFA"/>
    <w:rPr>
      <w:rFonts w:ascii="Wingdings" w:hAnsi="Wingdings" w:cs="Wingdings" w:hint="default"/>
    </w:rPr>
  </w:style>
  <w:style w:type="character" w:customStyle="1" w:styleId="WW8Num41z0">
    <w:name w:val="WW8Num41z0"/>
    <w:rsid w:val="008C3BFA"/>
    <w:rPr>
      <w:rFonts w:ascii="Arial" w:hAnsi="Arial" w:cs="Times New Roman" w:hint="default"/>
      <w:b/>
      <w:bCs w:val="0"/>
      <w:i w:val="0"/>
      <w:iCs w:val="0"/>
      <w:sz w:val="20"/>
      <w:szCs w:val="20"/>
    </w:rPr>
  </w:style>
  <w:style w:type="character" w:customStyle="1" w:styleId="WW8Num41z1">
    <w:name w:val="WW8Num41z1"/>
    <w:rsid w:val="008C3BFA"/>
    <w:rPr>
      <w:rFonts w:ascii="Times New Roman" w:hAnsi="Times New Roman" w:cs="Times New Roman" w:hint="default"/>
    </w:rPr>
  </w:style>
  <w:style w:type="character" w:customStyle="1" w:styleId="WW8Num41z2">
    <w:name w:val="WW8Num41z2"/>
    <w:rsid w:val="008C3BFA"/>
    <w:rPr>
      <w:rFonts w:ascii="Arial" w:hAnsi="Arial" w:cs="Times New Roman" w:hint="default"/>
      <w:b w:val="0"/>
      <w:bCs w:val="0"/>
      <w:i w:val="0"/>
      <w:iCs w:val="0"/>
    </w:rPr>
  </w:style>
  <w:style w:type="character" w:customStyle="1" w:styleId="WW8Num41z3">
    <w:name w:val="WW8Num41z3"/>
    <w:rsid w:val="008C3BFA"/>
    <w:rPr>
      <w:rFonts w:ascii="Arial" w:hAnsi="Arial" w:cs="Times New Roman" w:hint="default"/>
      <w:b w:val="0"/>
      <w:bCs w:val="0"/>
      <w:i w:val="0"/>
      <w:iCs w:val="0"/>
      <w:sz w:val="20"/>
      <w:szCs w:val="20"/>
    </w:rPr>
  </w:style>
  <w:style w:type="character" w:customStyle="1" w:styleId="DefaultParagraphFont1">
    <w:name w:val="Default Paragraph Font1"/>
    <w:rsid w:val="008C3BFA"/>
  </w:style>
  <w:style w:type="character" w:customStyle="1" w:styleId="Heading1Char">
    <w:name w:val="Heading 1 Char"/>
    <w:rsid w:val="008C3BFA"/>
    <w:rPr>
      <w:rFonts w:ascii="Arial" w:hAnsi="Arial" w:cs="Arial" w:hint="default"/>
      <w:b/>
      <w:bCs/>
      <w:color w:val="333399"/>
      <w:sz w:val="28"/>
      <w:szCs w:val="32"/>
      <w:lang w:val="en-US"/>
    </w:rPr>
  </w:style>
  <w:style w:type="character" w:customStyle="1" w:styleId="Heading2Char">
    <w:name w:val="Heading 2 Char"/>
    <w:rsid w:val="008C3BFA"/>
    <w:rPr>
      <w:rFonts w:ascii="Arial" w:hAnsi="Arial" w:cs="Arial" w:hint="default"/>
      <w:b/>
      <w:bCs w:val="0"/>
      <w:color w:val="002060"/>
      <w:sz w:val="24"/>
      <w:szCs w:val="22"/>
      <w:lang w:val="en-GB"/>
    </w:rPr>
  </w:style>
  <w:style w:type="character" w:customStyle="1" w:styleId="Heading5Char">
    <w:name w:val="Heading 5 Char"/>
    <w:rsid w:val="008C3BFA"/>
    <w:rPr>
      <w:rFonts w:ascii="Calibri" w:eastAsia="Times New Roman" w:hAnsi="Calibri" w:cs="Times New Roman" w:hint="default"/>
      <w:b/>
      <w:bCs/>
      <w:i/>
      <w:iCs/>
      <w:sz w:val="26"/>
      <w:szCs w:val="26"/>
      <w:lang w:val="en-GB"/>
    </w:rPr>
  </w:style>
  <w:style w:type="character" w:customStyle="1" w:styleId="DateChar">
    <w:name w:val="Date Char"/>
    <w:rsid w:val="008C3BFA"/>
    <w:rPr>
      <w:sz w:val="24"/>
      <w:szCs w:val="24"/>
      <w:lang w:val="en-GB"/>
    </w:rPr>
  </w:style>
  <w:style w:type="character" w:customStyle="1" w:styleId="FooterChar">
    <w:name w:val="Footer Char"/>
    <w:rsid w:val="008C3BFA"/>
    <w:rPr>
      <w:rFonts w:ascii="MS Mincho" w:eastAsia="MS Mincho" w:cs="Times New Roman" w:hint="eastAsia"/>
      <w:sz w:val="24"/>
      <w:szCs w:val="24"/>
      <w:lang w:val="en-US" w:eastAsia="ja-JP"/>
    </w:rPr>
  </w:style>
  <w:style w:type="character" w:customStyle="1" w:styleId="HeaderChar">
    <w:name w:val="Header Char"/>
    <w:rsid w:val="008C3BFA"/>
    <w:rPr>
      <w:rFonts w:ascii="Times New Roman" w:hAnsi="Times New Roman" w:cs="Times New Roman" w:hint="default"/>
      <w:sz w:val="24"/>
      <w:szCs w:val="24"/>
      <w:lang w:val="en-GB"/>
    </w:rPr>
  </w:style>
  <w:style w:type="character" w:customStyle="1" w:styleId="BalloonTextChar">
    <w:name w:val="Balloon Text Char"/>
    <w:rsid w:val="008C3BFA"/>
    <w:rPr>
      <w:rFonts w:ascii="Tahoma" w:hAnsi="Tahoma" w:cs="Tahoma" w:hint="default"/>
      <w:sz w:val="16"/>
      <w:szCs w:val="16"/>
      <w:lang w:val="en-GB"/>
    </w:rPr>
  </w:style>
  <w:style w:type="character" w:customStyle="1" w:styleId="CommentTextChar">
    <w:name w:val="Comment Text Char"/>
    <w:rsid w:val="008C3BFA"/>
    <w:rPr>
      <w:rFonts w:ascii="Times New Roman" w:hAnsi="Times New Roman" w:cs="Times New Roman" w:hint="default"/>
      <w:lang w:val="en-GB"/>
    </w:rPr>
  </w:style>
  <w:style w:type="character" w:customStyle="1" w:styleId="CommentSubjectChar">
    <w:name w:val="Comment Subject Char"/>
    <w:rsid w:val="008C3BFA"/>
    <w:rPr>
      <w:rFonts w:ascii="Times New Roman" w:hAnsi="Times New Roman" w:cs="Times New Roman" w:hint="default"/>
      <w:b/>
      <w:bCs/>
      <w:lang w:val="en-GB"/>
    </w:rPr>
  </w:style>
  <w:style w:type="character" w:customStyle="1" w:styleId="BodyTextChar">
    <w:name w:val="Body Text Char"/>
    <w:rsid w:val="008C3BFA"/>
    <w:rPr>
      <w:rFonts w:ascii="Times New Roman" w:hAnsi="Times New Roman" w:cs="Times New Roman" w:hint="default"/>
      <w:sz w:val="24"/>
      <w:szCs w:val="24"/>
      <w:lang w:val="en-GB"/>
    </w:rPr>
  </w:style>
  <w:style w:type="character" w:customStyle="1" w:styleId="afd">
    <w:name w:val="Χαρακτήρες υποσημείωσης"/>
    <w:rsid w:val="008C3BFA"/>
    <w:rPr>
      <w:rFonts w:ascii="Times New Roman" w:hAnsi="Times New Roman" w:cs="Times New Roman" w:hint="default"/>
      <w:vertAlign w:val="superscript"/>
    </w:rPr>
  </w:style>
  <w:style w:type="character" w:customStyle="1" w:styleId="FootnoteTextChar">
    <w:name w:val="Footnote Text Char"/>
    <w:rsid w:val="008C3BFA"/>
    <w:rPr>
      <w:rFonts w:ascii="Calibri" w:hAnsi="Calibri" w:cs="Times New Roman" w:hint="default"/>
      <w:lang w:val="x-none"/>
    </w:rPr>
  </w:style>
  <w:style w:type="character" w:customStyle="1" w:styleId="Heading3Char">
    <w:name w:val="Heading 3 Char"/>
    <w:rsid w:val="008C3BFA"/>
    <w:rPr>
      <w:rFonts w:ascii="Arial" w:hAnsi="Arial" w:cs="Arial" w:hint="default"/>
      <w:b/>
      <w:bCs/>
      <w:sz w:val="22"/>
      <w:szCs w:val="26"/>
      <w:lang w:val="en-GB"/>
    </w:rPr>
  </w:style>
  <w:style w:type="character" w:customStyle="1" w:styleId="Heading4Char">
    <w:name w:val="Heading 4 Char"/>
    <w:rsid w:val="008C3BFA"/>
    <w:rPr>
      <w:rFonts w:ascii="Arial" w:eastAsia="Times New Roman" w:hAnsi="Arial" w:cs="Times New Roman" w:hint="default"/>
      <w:b/>
      <w:bCs/>
      <w:sz w:val="22"/>
      <w:szCs w:val="28"/>
      <w:lang w:val="en-GB"/>
    </w:rPr>
  </w:style>
  <w:style w:type="character" w:customStyle="1" w:styleId="DocTitleChar">
    <w:name w:val="Doc Title Char"/>
    <w:basedOn w:val="Heading1Char"/>
    <w:rsid w:val="008C3BFA"/>
    <w:rPr>
      <w:rFonts w:ascii="Arial" w:hAnsi="Arial" w:cs="Arial" w:hint="default"/>
      <w:b/>
      <w:bCs/>
      <w:color w:val="333399"/>
      <w:sz w:val="28"/>
      <w:szCs w:val="32"/>
      <w:lang w:val="en-US"/>
    </w:rPr>
  </w:style>
  <w:style w:type="character" w:customStyle="1" w:styleId="Style1Char">
    <w:name w:val="Style1 Char"/>
    <w:rsid w:val="008C3BFA"/>
    <w:rPr>
      <w:rFonts w:ascii="Calibri" w:hAnsi="Calibri" w:cs="Calibri" w:hint="default"/>
      <w:b/>
      <w:bCs/>
      <w:color w:val="333399"/>
      <w:sz w:val="40"/>
      <w:szCs w:val="40"/>
      <w:lang w:val="en-US"/>
    </w:rPr>
  </w:style>
  <w:style w:type="character" w:customStyle="1" w:styleId="ContentsChar">
    <w:name w:val="Contents Char"/>
    <w:rsid w:val="008C3BFA"/>
    <w:rPr>
      <w:rFonts w:ascii="Calibri" w:hAnsi="Calibri" w:cs="Calibri" w:hint="default"/>
      <w:b/>
      <w:bCs/>
      <w:color w:val="333399"/>
      <w:sz w:val="28"/>
      <w:szCs w:val="32"/>
      <w:lang w:val="en-US"/>
    </w:rPr>
  </w:style>
  <w:style w:type="character" w:customStyle="1" w:styleId="EndnoteTextChar">
    <w:name w:val="Endnote Text Char"/>
    <w:rsid w:val="008C3BFA"/>
    <w:rPr>
      <w:rFonts w:ascii="Calibri" w:hAnsi="Calibri" w:cs="Calibri" w:hint="default"/>
      <w:lang w:val="en-GB"/>
    </w:rPr>
  </w:style>
  <w:style w:type="character" w:customStyle="1" w:styleId="afe">
    <w:name w:val="Χαρακτήρες σημείωσης τέλους"/>
    <w:rsid w:val="008C3BFA"/>
    <w:rPr>
      <w:vertAlign w:val="superscript"/>
    </w:rPr>
  </w:style>
  <w:style w:type="character" w:customStyle="1" w:styleId="FootnoteReference2">
    <w:name w:val="Footnote Reference2"/>
    <w:rsid w:val="008C3BFA"/>
    <w:rPr>
      <w:vertAlign w:val="superscript"/>
    </w:rPr>
  </w:style>
  <w:style w:type="character" w:customStyle="1" w:styleId="EndnoteReference1">
    <w:name w:val="Endnote Reference1"/>
    <w:rsid w:val="008C3BFA"/>
    <w:rPr>
      <w:vertAlign w:val="superscript"/>
    </w:rPr>
  </w:style>
  <w:style w:type="character" w:customStyle="1" w:styleId="aff">
    <w:name w:val="Κουκκίδες"/>
    <w:rsid w:val="008C3BFA"/>
    <w:rPr>
      <w:rFonts w:ascii="OpenSymbol" w:eastAsia="OpenSymbol" w:hAnsi="OpenSymbol" w:cs="OpenSymbol" w:hint="default"/>
    </w:rPr>
  </w:style>
  <w:style w:type="character" w:customStyle="1" w:styleId="17">
    <w:name w:val="Προεπιλεγμένη γραμματοσειρά1"/>
    <w:rsid w:val="008C3BFA"/>
  </w:style>
  <w:style w:type="character" w:customStyle="1" w:styleId="aff0">
    <w:name w:val="Σύμβολο υποσημείωσης"/>
    <w:rsid w:val="008C3BFA"/>
    <w:rPr>
      <w:vertAlign w:val="superscript"/>
    </w:rPr>
  </w:style>
  <w:style w:type="character" w:customStyle="1" w:styleId="aff1">
    <w:name w:val="Χαρακτήρες αρίθμησης"/>
    <w:rsid w:val="008C3BFA"/>
  </w:style>
  <w:style w:type="character" w:customStyle="1" w:styleId="normalwithoutspacingChar">
    <w:name w:val="normal_without_spacing Char"/>
    <w:rsid w:val="008C3BFA"/>
    <w:rPr>
      <w:rFonts w:ascii="Calibri" w:hAnsi="Calibri" w:cs="Calibri" w:hint="default"/>
      <w:sz w:val="22"/>
      <w:szCs w:val="24"/>
    </w:rPr>
  </w:style>
  <w:style w:type="character" w:customStyle="1" w:styleId="FootnoteTextChar1">
    <w:name w:val="Footnote Text Char1"/>
    <w:rsid w:val="008C3BFA"/>
    <w:rPr>
      <w:rFonts w:ascii="Calibri" w:hAnsi="Calibri" w:cs="Calibri" w:hint="default"/>
      <w:lang w:val="en-IE" w:eastAsia="zh-CN"/>
    </w:rPr>
  </w:style>
  <w:style w:type="character" w:customStyle="1" w:styleId="foothangingChar">
    <w:name w:val="foot_hanging Char"/>
    <w:rsid w:val="008C3BFA"/>
    <w:rPr>
      <w:rFonts w:ascii="Calibri" w:hAnsi="Calibri" w:cs="Calibri" w:hint="default"/>
      <w:sz w:val="18"/>
      <w:szCs w:val="18"/>
      <w:lang w:val="en-IE" w:eastAsia="zh-CN"/>
    </w:rPr>
  </w:style>
  <w:style w:type="character" w:customStyle="1" w:styleId="HTMLPreformattedChar">
    <w:name w:val="HTML Preformatted Char"/>
    <w:rsid w:val="008C3BFA"/>
    <w:rPr>
      <w:rFonts w:ascii="Courier New" w:hAnsi="Courier New" w:cs="Courier New" w:hint="default"/>
    </w:rPr>
  </w:style>
  <w:style w:type="character" w:customStyle="1" w:styleId="apple-converted-space">
    <w:name w:val="apple-converted-space"/>
    <w:basedOn w:val="WW-DefaultParagraphFont111111111111111111"/>
    <w:rsid w:val="008C3BFA"/>
  </w:style>
  <w:style w:type="character" w:customStyle="1" w:styleId="BodyTextIndent3Char">
    <w:name w:val="Body Text Indent 3 Char"/>
    <w:rsid w:val="008C3BFA"/>
    <w:rPr>
      <w:rFonts w:ascii="Calibri" w:hAnsi="Calibri" w:cs="Calibri" w:hint="default"/>
      <w:sz w:val="16"/>
      <w:szCs w:val="16"/>
      <w:lang w:val="en-GB"/>
    </w:rPr>
  </w:style>
  <w:style w:type="character" w:customStyle="1" w:styleId="WW-FootnoteReference">
    <w:name w:val="WW-Footnote Reference"/>
    <w:rsid w:val="008C3BFA"/>
    <w:rPr>
      <w:vertAlign w:val="superscript"/>
    </w:rPr>
  </w:style>
  <w:style w:type="character" w:customStyle="1" w:styleId="WW-EndnoteReference">
    <w:name w:val="WW-Endnote Reference"/>
    <w:rsid w:val="008C3BFA"/>
    <w:rPr>
      <w:vertAlign w:val="superscript"/>
    </w:rPr>
  </w:style>
  <w:style w:type="character" w:customStyle="1" w:styleId="FootnoteReference1">
    <w:name w:val="Footnote Reference1"/>
    <w:rsid w:val="008C3BFA"/>
    <w:rPr>
      <w:vertAlign w:val="superscript"/>
    </w:rPr>
  </w:style>
  <w:style w:type="character" w:customStyle="1" w:styleId="FootnoteTextChar2">
    <w:name w:val="Footnote Text Char2"/>
    <w:rsid w:val="008C3BFA"/>
    <w:rPr>
      <w:rFonts w:ascii="Calibri" w:hAnsi="Calibri" w:cs="Calibri" w:hint="default"/>
      <w:sz w:val="18"/>
      <w:lang w:val="en-IE" w:eastAsia="zh-CN"/>
    </w:rPr>
  </w:style>
  <w:style w:type="character" w:customStyle="1" w:styleId="foothangingChar1">
    <w:name w:val="foot_hanging Char1"/>
    <w:rsid w:val="008C3BFA"/>
    <w:rPr>
      <w:rFonts w:ascii="Calibri" w:hAnsi="Calibri" w:cs="Calibri" w:hint="default"/>
      <w:sz w:val="18"/>
      <w:szCs w:val="18"/>
      <w:lang w:val="en-IE" w:eastAsia="zh-CN"/>
    </w:rPr>
  </w:style>
  <w:style w:type="character" w:customStyle="1" w:styleId="footersChar">
    <w:name w:val="footers Char"/>
    <w:basedOn w:val="foothangingChar1"/>
    <w:rsid w:val="008C3BFA"/>
    <w:rPr>
      <w:rFonts w:ascii="Calibri" w:hAnsi="Calibri" w:cs="Calibri" w:hint="default"/>
      <w:sz w:val="18"/>
      <w:szCs w:val="18"/>
      <w:lang w:val="en-IE" w:eastAsia="zh-CN"/>
    </w:rPr>
  </w:style>
  <w:style w:type="character" w:customStyle="1" w:styleId="CommentTextChar1">
    <w:name w:val="Comment Text Char1"/>
    <w:rsid w:val="008C3BFA"/>
    <w:rPr>
      <w:rFonts w:ascii="Calibri" w:hAnsi="Calibri" w:cs="Calibri" w:hint="default"/>
      <w:lang w:val="en-GB" w:eastAsia="zh-CN"/>
    </w:rPr>
  </w:style>
  <w:style w:type="character" w:customStyle="1" w:styleId="HTMLPreformattedChar1">
    <w:name w:val="HTML Preformatted Char1"/>
    <w:rsid w:val="008C3BFA"/>
    <w:rPr>
      <w:rFonts w:ascii="Courier New" w:hAnsi="Courier New" w:cs="Courier New" w:hint="default"/>
      <w:lang w:eastAsia="zh-CN"/>
    </w:rPr>
  </w:style>
  <w:style w:type="character" w:customStyle="1" w:styleId="BodyText3Char">
    <w:name w:val="Body Text 3 Char"/>
    <w:rsid w:val="008C3BFA"/>
    <w:rPr>
      <w:rFonts w:ascii="Calibri" w:hAnsi="Calibri" w:cs="Calibri" w:hint="default"/>
      <w:sz w:val="16"/>
      <w:szCs w:val="16"/>
      <w:lang w:val="en-GB" w:eastAsia="zh-CN"/>
    </w:rPr>
  </w:style>
  <w:style w:type="character" w:customStyle="1" w:styleId="WW-FootnoteReference1">
    <w:name w:val="WW-Footnote Reference1"/>
    <w:rsid w:val="008C3BFA"/>
    <w:rPr>
      <w:vertAlign w:val="superscript"/>
    </w:rPr>
  </w:style>
  <w:style w:type="character" w:customStyle="1" w:styleId="WW-EndnoteReference1">
    <w:name w:val="WW-Endnote Reference1"/>
    <w:rsid w:val="008C3BFA"/>
    <w:rPr>
      <w:vertAlign w:val="superscript"/>
    </w:rPr>
  </w:style>
  <w:style w:type="character" w:customStyle="1" w:styleId="WW-FootnoteReference2">
    <w:name w:val="WW-Footnote Reference2"/>
    <w:rsid w:val="008C3BFA"/>
    <w:rPr>
      <w:vertAlign w:val="superscript"/>
    </w:rPr>
  </w:style>
  <w:style w:type="character" w:customStyle="1" w:styleId="WW-EndnoteReference2">
    <w:name w:val="WW-Endnote Reference2"/>
    <w:rsid w:val="008C3BFA"/>
    <w:rPr>
      <w:vertAlign w:val="superscript"/>
    </w:rPr>
  </w:style>
  <w:style w:type="character" w:customStyle="1" w:styleId="FootnoteTextChar3">
    <w:name w:val="Footnote Text Char3"/>
    <w:rsid w:val="008C3BFA"/>
    <w:rPr>
      <w:rFonts w:ascii="Calibri" w:hAnsi="Calibri" w:cs="Calibri" w:hint="default"/>
      <w:sz w:val="18"/>
      <w:lang w:val="en-IE" w:eastAsia="zh-CN"/>
    </w:rPr>
  </w:style>
  <w:style w:type="character" w:customStyle="1" w:styleId="foothangingChar2">
    <w:name w:val="foot_hanging Char2"/>
    <w:rsid w:val="008C3BFA"/>
    <w:rPr>
      <w:rFonts w:ascii="Calibri" w:hAnsi="Calibri" w:cs="Calibri" w:hint="default"/>
      <w:sz w:val="18"/>
      <w:szCs w:val="18"/>
      <w:lang w:val="en-IE" w:eastAsia="zh-CN"/>
    </w:rPr>
  </w:style>
  <w:style w:type="character" w:customStyle="1" w:styleId="footersChar1">
    <w:name w:val="footers Char1"/>
    <w:basedOn w:val="foothangingChar2"/>
    <w:rsid w:val="008C3BFA"/>
    <w:rPr>
      <w:rFonts w:ascii="Calibri" w:hAnsi="Calibri" w:cs="Calibri" w:hint="default"/>
      <w:sz w:val="18"/>
      <w:szCs w:val="18"/>
      <w:lang w:val="en-IE" w:eastAsia="zh-CN"/>
    </w:rPr>
  </w:style>
  <w:style w:type="character" w:customStyle="1" w:styleId="foootChar">
    <w:name w:val="fooot Char"/>
    <w:basedOn w:val="footersChar1"/>
    <w:rsid w:val="008C3BFA"/>
    <w:rPr>
      <w:rFonts w:ascii="Calibri" w:hAnsi="Calibri" w:cs="Calibri" w:hint="default"/>
      <w:sz w:val="18"/>
      <w:szCs w:val="18"/>
      <w:lang w:val="en-IE" w:eastAsia="zh-CN"/>
    </w:rPr>
  </w:style>
  <w:style w:type="character" w:customStyle="1" w:styleId="18">
    <w:name w:val="Παραπομπή υποσημείωσης1"/>
    <w:rsid w:val="008C3BFA"/>
    <w:rPr>
      <w:vertAlign w:val="superscript"/>
    </w:rPr>
  </w:style>
  <w:style w:type="character" w:customStyle="1" w:styleId="19">
    <w:name w:val="Παραπομπή σημείωσης τέλους1"/>
    <w:rsid w:val="008C3BFA"/>
    <w:rPr>
      <w:vertAlign w:val="superscript"/>
    </w:rPr>
  </w:style>
  <w:style w:type="character" w:customStyle="1" w:styleId="1a">
    <w:name w:val="Παραπομπή σχολίου1"/>
    <w:rsid w:val="008C3BFA"/>
    <w:rPr>
      <w:sz w:val="16"/>
      <w:szCs w:val="16"/>
    </w:rPr>
  </w:style>
  <w:style w:type="character" w:customStyle="1" w:styleId="WW-FootnoteReference3">
    <w:name w:val="WW-Footnote Reference3"/>
    <w:rsid w:val="008C3BFA"/>
    <w:rPr>
      <w:vertAlign w:val="superscript"/>
    </w:rPr>
  </w:style>
  <w:style w:type="character" w:customStyle="1" w:styleId="WW-EndnoteReference3">
    <w:name w:val="WW-Endnote Reference3"/>
    <w:rsid w:val="008C3BFA"/>
    <w:rPr>
      <w:vertAlign w:val="superscript"/>
    </w:rPr>
  </w:style>
  <w:style w:type="character" w:customStyle="1" w:styleId="WW-FootnoteReference4">
    <w:name w:val="WW-Footnote Reference4"/>
    <w:rsid w:val="008C3BFA"/>
    <w:rPr>
      <w:vertAlign w:val="superscript"/>
    </w:rPr>
  </w:style>
  <w:style w:type="character" w:customStyle="1" w:styleId="WW-EndnoteReference4">
    <w:name w:val="WW-Endnote Reference4"/>
    <w:rsid w:val="008C3BFA"/>
    <w:rPr>
      <w:vertAlign w:val="superscript"/>
    </w:rPr>
  </w:style>
  <w:style w:type="character" w:customStyle="1" w:styleId="WW-FootnoteReference5">
    <w:name w:val="WW-Footnote Reference5"/>
    <w:rsid w:val="008C3BFA"/>
    <w:rPr>
      <w:vertAlign w:val="superscript"/>
    </w:rPr>
  </w:style>
  <w:style w:type="character" w:customStyle="1" w:styleId="WW-EndnoteReference5">
    <w:name w:val="WW-Endnote Reference5"/>
    <w:rsid w:val="008C3BFA"/>
    <w:rPr>
      <w:vertAlign w:val="superscript"/>
    </w:rPr>
  </w:style>
  <w:style w:type="character" w:customStyle="1" w:styleId="WW-FootnoteReference6">
    <w:name w:val="WW-Footnote Reference6"/>
    <w:rsid w:val="008C3BFA"/>
    <w:rPr>
      <w:vertAlign w:val="superscript"/>
    </w:rPr>
  </w:style>
  <w:style w:type="character" w:customStyle="1" w:styleId="WW-EndnoteReference6">
    <w:name w:val="WW-Endnote Reference6"/>
    <w:rsid w:val="008C3BFA"/>
    <w:rPr>
      <w:vertAlign w:val="superscript"/>
    </w:rPr>
  </w:style>
  <w:style w:type="character" w:customStyle="1" w:styleId="WW-FootnoteReference7">
    <w:name w:val="WW-Footnote Reference7"/>
    <w:rsid w:val="008C3BFA"/>
    <w:rPr>
      <w:vertAlign w:val="superscript"/>
    </w:rPr>
  </w:style>
  <w:style w:type="character" w:customStyle="1" w:styleId="WW-EndnoteReference7">
    <w:name w:val="WW-Endnote Reference7"/>
    <w:rsid w:val="008C3BFA"/>
    <w:rPr>
      <w:vertAlign w:val="superscript"/>
    </w:rPr>
  </w:style>
  <w:style w:type="character" w:customStyle="1" w:styleId="WW-FootnoteReference8">
    <w:name w:val="WW-Footnote Reference8"/>
    <w:rsid w:val="008C3BFA"/>
    <w:rPr>
      <w:vertAlign w:val="superscript"/>
    </w:rPr>
  </w:style>
  <w:style w:type="character" w:customStyle="1" w:styleId="WW-EndnoteReference8">
    <w:name w:val="WW-Endnote Reference8"/>
    <w:rsid w:val="008C3BFA"/>
    <w:rPr>
      <w:vertAlign w:val="superscript"/>
    </w:rPr>
  </w:style>
  <w:style w:type="character" w:customStyle="1" w:styleId="WW-FootnoteReference9">
    <w:name w:val="WW-Footnote Reference9"/>
    <w:rsid w:val="008C3BFA"/>
    <w:rPr>
      <w:vertAlign w:val="superscript"/>
    </w:rPr>
  </w:style>
  <w:style w:type="character" w:customStyle="1" w:styleId="WW-EndnoteReference9">
    <w:name w:val="WW-Endnote Reference9"/>
    <w:rsid w:val="008C3BFA"/>
    <w:rPr>
      <w:vertAlign w:val="superscript"/>
    </w:rPr>
  </w:style>
  <w:style w:type="character" w:customStyle="1" w:styleId="WW-FootnoteReference10">
    <w:name w:val="WW-Footnote Reference10"/>
    <w:rsid w:val="008C3BFA"/>
    <w:rPr>
      <w:vertAlign w:val="superscript"/>
    </w:rPr>
  </w:style>
  <w:style w:type="character" w:customStyle="1" w:styleId="WW-EndnoteReference10">
    <w:name w:val="WW-Endnote Reference10"/>
    <w:rsid w:val="008C3BFA"/>
    <w:rPr>
      <w:vertAlign w:val="superscript"/>
    </w:rPr>
  </w:style>
  <w:style w:type="character" w:customStyle="1" w:styleId="WW-FootnoteReference11">
    <w:name w:val="WW-Footnote Reference11"/>
    <w:rsid w:val="008C3BFA"/>
    <w:rPr>
      <w:vertAlign w:val="superscript"/>
    </w:rPr>
  </w:style>
  <w:style w:type="character" w:customStyle="1" w:styleId="WW-EndnoteReference11">
    <w:name w:val="WW-Endnote Reference11"/>
    <w:rsid w:val="008C3BFA"/>
    <w:rPr>
      <w:vertAlign w:val="superscript"/>
    </w:rPr>
  </w:style>
  <w:style w:type="character" w:customStyle="1" w:styleId="WW-FootnoteReference12">
    <w:name w:val="WW-Footnote Reference12"/>
    <w:rsid w:val="008C3BFA"/>
    <w:rPr>
      <w:vertAlign w:val="superscript"/>
    </w:rPr>
  </w:style>
  <w:style w:type="character" w:customStyle="1" w:styleId="WW-EndnoteReference12">
    <w:name w:val="WW-Endnote Reference12"/>
    <w:rsid w:val="008C3BFA"/>
    <w:rPr>
      <w:vertAlign w:val="superscript"/>
    </w:rPr>
  </w:style>
  <w:style w:type="character" w:customStyle="1" w:styleId="WW-FootnoteReference13">
    <w:name w:val="WW-Footnote Reference13"/>
    <w:rsid w:val="008C3BFA"/>
    <w:rPr>
      <w:vertAlign w:val="superscript"/>
    </w:rPr>
  </w:style>
  <w:style w:type="character" w:customStyle="1" w:styleId="WW-EndnoteReference13">
    <w:name w:val="WW-Endnote Reference13"/>
    <w:rsid w:val="008C3BFA"/>
    <w:rPr>
      <w:vertAlign w:val="superscript"/>
    </w:rPr>
  </w:style>
  <w:style w:type="character" w:customStyle="1" w:styleId="26">
    <w:name w:val="Παραπομπή υποσημείωσης2"/>
    <w:rsid w:val="008C3BFA"/>
    <w:rPr>
      <w:vertAlign w:val="superscript"/>
    </w:rPr>
  </w:style>
  <w:style w:type="character" w:customStyle="1" w:styleId="27">
    <w:name w:val="Παραπομπή σημείωσης τέλους2"/>
    <w:rsid w:val="008C3BFA"/>
    <w:rPr>
      <w:vertAlign w:val="superscript"/>
    </w:rPr>
  </w:style>
  <w:style w:type="character" w:customStyle="1" w:styleId="WW-FootnoteReference14">
    <w:name w:val="WW-Footnote Reference14"/>
    <w:rsid w:val="008C3BFA"/>
    <w:rPr>
      <w:vertAlign w:val="superscript"/>
    </w:rPr>
  </w:style>
  <w:style w:type="character" w:customStyle="1" w:styleId="WW-EndnoteReference14">
    <w:name w:val="WW-Endnote Reference14"/>
    <w:rsid w:val="008C3BFA"/>
    <w:rPr>
      <w:vertAlign w:val="superscript"/>
    </w:rPr>
  </w:style>
  <w:style w:type="character" w:customStyle="1" w:styleId="WW-FootnoteReference15">
    <w:name w:val="WW-Footnote Reference15"/>
    <w:rsid w:val="008C3BFA"/>
    <w:rPr>
      <w:vertAlign w:val="superscript"/>
    </w:rPr>
  </w:style>
  <w:style w:type="character" w:customStyle="1" w:styleId="WW-EndnoteReference15">
    <w:name w:val="WW-Endnote Reference15"/>
    <w:rsid w:val="008C3BFA"/>
    <w:rPr>
      <w:vertAlign w:val="superscript"/>
    </w:rPr>
  </w:style>
  <w:style w:type="character" w:customStyle="1" w:styleId="WW-FootnoteReference16">
    <w:name w:val="WW-Footnote Reference16"/>
    <w:rsid w:val="008C3BFA"/>
    <w:rPr>
      <w:vertAlign w:val="superscript"/>
    </w:rPr>
  </w:style>
  <w:style w:type="character" w:customStyle="1" w:styleId="WW-EndnoteReference16">
    <w:name w:val="WW-Endnote Reference16"/>
    <w:rsid w:val="008C3BFA"/>
    <w:rPr>
      <w:vertAlign w:val="superscript"/>
    </w:rPr>
  </w:style>
  <w:style w:type="character" w:customStyle="1" w:styleId="WW-FootnoteReference17">
    <w:name w:val="WW-Footnote Reference17"/>
    <w:rsid w:val="008C3BFA"/>
    <w:rPr>
      <w:vertAlign w:val="superscript"/>
    </w:rPr>
  </w:style>
  <w:style w:type="character" w:customStyle="1" w:styleId="WW-EndnoteReference17">
    <w:name w:val="WW-Endnote Reference17"/>
    <w:rsid w:val="008C3BFA"/>
    <w:rPr>
      <w:vertAlign w:val="superscript"/>
    </w:rPr>
  </w:style>
  <w:style w:type="character" w:customStyle="1" w:styleId="35">
    <w:name w:val="Παραπομπή υποσημείωσης3"/>
    <w:rsid w:val="008C3BFA"/>
    <w:rPr>
      <w:vertAlign w:val="superscript"/>
    </w:rPr>
  </w:style>
  <w:style w:type="character" w:customStyle="1" w:styleId="36">
    <w:name w:val="Παραπομπή σημείωσης τέλους3"/>
    <w:rsid w:val="008C3BFA"/>
    <w:rPr>
      <w:vertAlign w:val="superscript"/>
    </w:rPr>
  </w:style>
  <w:style w:type="character" w:customStyle="1" w:styleId="WW-FootnoteReference18">
    <w:name w:val="WW-Footnote Reference18"/>
    <w:rsid w:val="008C3BFA"/>
    <w:rPr>
      <w:vertAlign w:val="superscript"/>
    </w:rPr>
  </w:style>
  <w:style w:type="character" w:customStyle="1" w:styleId="WW-EndnoteReference18">
    <w:name w:val="WW-Endnote Reference18"/>
    <w:rsid w:val="008C3BFA"/>
    <w:rPr>
      <w:vertAlign w:val="superscript"/>
    </w:rPr>
  </w:style>
  <w:style w:type="character" w:customStyle="1" w:styleId="01">
    <w:name w:val="Παραπομπή υποσημείωσης_0"/>
    <w:uiPriority w:val="99"/>
    <w:rsid w:val="008C3BFA"/>
    <w:rPr>
      <w:vertAlign w:val="superscript"/>
    </w:rPr>
  </w:style>
  <w:style w:type="character" w:customStyle="1" w:styleId="02">
    <w:name w:val="Παραπομπή σημείωσης τέλους_0"/>
    <w:rsid w:val="008C3BFA"/>
    <w:rPr>
      <w:vertAlign w:val="superscript"/>
    </w:rPr>
  </w:style>
  <w:style w:type="character" w:customStyle="1" w:styleId="WW-FootnoteReference19">
    <w:name w:val="WW-Footnote Reference19"/>
    <w:rsid w:val="008C3BFA"/>
    <w:rPr>
      <w:vertAlign w:val="superscript"/>
    </w:rPr>
  </w:style>
  <w:style w:type="character" w:customStyle="1" w:styleId="Char11">
    <w:name w:val="Κείμενο πλαισίου Char1"/>
    <w:basedOn w:val="a0"/>
    <w:link w:val="ae"/>
    <w:uiPriority w:val="99"/>
    <w:semiHidden/>
    <w:locked/>
    <w:rsid w:val="008C3BFA"/>
    <w:rPr>
      <w:rFonts w:ascii="Tahoma" w:eastAsia="Times New Roman" w:hAnsi="Tahoma" w:cs="Tahoma"/>
      <w:sz w:val="16"/>
      <w:szCs w:val="16"/>
      <w:lang w:val="en-GB" w:eastAsia="zh-CN"/>
    </w:rPr>
  </w:style>
  <w:style w:type="character" w:customStyle="1" w:styleId="Char1">
    <w:name w:val="Κείμενο σχολίου Char1"/>
    <w:basedOn w:val="a0"/>
    <w:link w:val="a4"/>
    <w:uiPriority w:val="99"/>
    <w:semiHidden/>
    <w:locked/>
    <w:rsid w:val="008C3BFA"/>
    <w:rPr>
      <w:rFonts w:ascii="Calibri" w:eastAsia="Times New Roman" w:hAnsi="Calibri" w:cs="Calibri"/>
      <w:sz w:val="20"/>
      <w:szCs w:val="20"/>
      <w:lang w:val="en-GB" w:eastAsia="zh-CN"/>
    </w:rPr>
  </w:style>
  <w:style w:type="character" w:customStyle="1" w:styleId="Char10">
    <w:name w:val="Θέμα σχολίου Char1"/>
    <w:basedOn w:val="Char1"/>
    <w:link w:val="ad"/>
    <w:uiPriority w:val="99"/>
    <w:semiHidden/>
    <w:locked/>
    <w:rsid w:val="008C3BFA"/>
    <w:rPr>
      <w:rFonts w:ascii="Calibri" w:eastAsia="Times New Roman" w:hAnsi="Calibri" w:cs="Calibri"/>
      <w:b/>
      <w:bCs/>
      <w:sz w:val="20"/>
      <w:szCs w:val="20"/>
      <w:lang w:val="en-GB" w:eastAsia="zh-CN"/>
    </w:rPr>
  </w:style>
  <w:style w:type="character" w:customStyle="1" w:styleId="-HTMLChar1">
    <w:name w:val="Προ-διαμορφωμένο HTML Char1"/>
    <w:basedOn w:val="a0"/>
    <w:link w:val="-HTML"/>
    <w:uiPriority w:val="99"/>
    <w:semiHidden/>
    <w:locked/>
    <w:rsid w:val="008C3BFA"/>
    <w:rPr>
      <w:rFonts w:ascii="Courier New" w:eastAsia="Times New Roman" w:hAnsi="Courier New" w:cs="Courier New"/>
      <w:sz w:val="20"/>
      <w:szCs w:val="20"/>
      <w:lang w:eastAsia="zh-CN"/>
    </w:rPr>
  </w:style>
  <w:style w:type="character" w:customStyle="1" w:styleId="WW-">
    <w:name w:val="WW-Παραπομπή υποσημείωσης"/>
    <w:rsid w:val="008C3BFA"/>
    <w:rPr>
      <w:vertAlign w:val="superscript"/>
    </w:rPr>
  </w:style>
  <w:style w:type="character" w:customStyle="1" w:styleId="42">
    <w:name w:val="Παραπομπή υποσημείωσης4"/>
    <w:rsid w:val="008C3BFA"/>
    <w:rPr>
      <w:vertAlign w:val="superscript"/>
    </w:rPr>
  </w:style>
  <w:style w:type="character" w:customStyle="1" w:styleId="highlight">
    <w:name w:val="highlight"/>
    <w:rsid w:val="008C3BFA"/>
  </w:style>
  <w:style w:type="character" w:customStyle="1" w:styleId="1310">
    <w:name w:val="Σώμα κειμένου (13) + 10 στ."/>
    <w:rsid w:val="008C3BFA"/>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8C3BFA"/>
  </w:style>
  <w:style w:type="table" w:styleId="aff2">
    <w:name w:val="Table Grid"/>
    <w:basedOn w:val="a1"/>
    <w:uiPriority w:val="39"/>
    <w:rsid w:val="008C3B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59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15805</Words>
  <Characters>85348</Characters>
  <Application>Microsoft Office Word</Application>
  <DocSecurity>0</DocSecurity>
  <Lines>711</Lines>
  <Paragraphs>201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ΕΙΡΗΝΗ ΚΑΛΑΦΑΤΗ</dc:creator>
  <cp:keywords/>
  <dc:description/>
  <cp:lastModifiedBy>ΕΙΡΗΝΗ ΚΑΛΑΦΑΤΗ</cp:lastModifiedBy>
  <cp:revision>1</cp:revision>
  <dcterms:created xsi:type="dcterms:W3CDTF">2025-10-10T11:14:00Z</dcterms:created>
  <dcterms:modified xsi:type="dcterms:W3CDTF">2025-10-10T11:16:00Z</dcterms:modified>
</cp:coreProperties>
</file>